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536" w:type="dxa"/>
        <w:tblLook w:val="01E0"/>
      </w:tblPr>
      <w:tblGrid>
        <w:gridCol w:w="3962"/>
        <w:gridCol w:w="1980"/>
        <w:gridCol w:w="3958"/>
      </w:tblGrid>
      <w:tr w:rsidR="00920C33" w:rsidTr="00920C33">
        <w:trPr>
          <w:trHeight w:val="1438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</w:tcPr>
          <w:p w:rsidR="00920C33" w:rsidRPr="00622418" w:rsidRDefault="00920C33" w:rsidP="008F5A9B">
            <w:pPr>
              <w:pStyle w:val="Header"/>
              <w:spacing w:line="312" w:lineRule="auto"/>
              <w:jc w:val="right"/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Latn-CS"/>
              </w:rPr>
            </w:pPr>
            <w:r w:rsidRPr="00FD642D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ru-RU"/>
              </w:rPr>
              <w:t>Република</w:t>
            </w:r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Latn-CS"/>
              </w:rPr>
              <w:t xml:space="preserve"> </w:t>
            </w:r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Cyrl-CS"/>
              </w:rPr>
              <w:t>С</w:t>
            </w:r>
            <w:r w:rsidRPr="00FD642D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ru-RU"/>
              </w:rPr>
              <w:t>рпска</w:t>
            </w:r>
          </w:p>
          <w:p w:rsidR="00920C33" w:rsidRPr="00622418" w:rsidRDefault="00920C33" w:rsidP="008F5A9B">
            <w:pPr>
              <w:pStyle w:val="Header"/>
              <w:spacing w:line="312" w:lineRule="auto"/>
              <w:ind w:left="-288" w:hanging="108"/>
              <w:jc w:val="right"/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Latn-CS"/>
              </w:rPr>
            </w:pPr>
            <w:r w:rsidRPr="00FD642D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ru-RU"/>
              </w:rPr>
              <w:t>Универзитет</w:t>
            </w:r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Latn-CS"/>
              </w:rPr>
              <w:t xml:space="preserve"> </w:t>
            </w:r>
            <w:r w:rsidRPr="00FD642D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ru-RU"/>
              </w:rPr>
              <w:t>у</w:t>
            </w:r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Latn-CS"/>
              </w:rPr>
              <w:t xml:space="preserve"> </w:t>
            </w:r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Cyrl-CS"/>
              </w:rPr>
              <w:t>И</w:t>
            </w:r>
            <w:r w:rsidRPr="00FD642D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ru-RU"/>
              </w:rPr>
              <w:t>сточном</w:t>
            </w:r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Latn-CS"/>
              </w:rPr>
              <w:t xml:space="preserve"> </w:t>
            </w:r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sr-Cyrl-CS"/>
              </w:rPr>
              <w:t>С</w:t>
            </w:r>
            <w:r w:rsidRPr="00FD642D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  <w:lang w:val="ru-RU"/>
              </w:rPr>
              <w:t>арајеву</w:t>
            </w:r>
          </w:p>
          <w:p w:rsidR="00920C33" w:rsidRPr="00622418" w:rsidRDefault="00920C33" w:rsidP="008F5A9B">
            <w:pPr>
              <w:pStyle w:val="Header"/>
              <w:spacing w:line="312" w:lineRule="auto"/>
              <w:jc w:val="right"/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</w:rPr>
            </w:pPr>
            <w:proofErr w:type="spellStart"/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</w:rPr>
              <w:t>Факултет</w:t>
            </w:r>
            <w:proofErr w:type="spellEnd"/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</w:rPr>
              <w:t>пословне</w:t>
            </w:r>
            <w:proofErr w:type="spellEnd"/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</w:rPr>
              <w:t>економије</w:t>
            </w:r>
            <w:proofErr w:type="spellEnd"/>
          </w:p>
          <w:p w:rsidR="00920C33" w:rsidRDefault="00920C33" w:rsidP="008F5A9B">
            <w:pPr>
              <w:pStyle w:val="Header"/>
              <w:spacing w:line="312" w:lineRule="auto"/>
              <w:jc w:val="right"/>
            </w:pPr>
            <w:proofErr w:type="spellStart"/>
            <w:r w:rsidRPr="00622418">
              <w:rPr>
                <w:rFonts w:ascii="Times New Roman" w:hAnsi="Times New Roman"/>
                <w:b/>
                <w:color w:val="1C1C1C"/>
                <w:spacing w:val="6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20C33" w:rsidRDefault="00920C33" w:rsidP="008F5A9B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0580" cy="830580"/>
                  <wp:effectExtent l="19050" t="0" r="7620" b="0"/>
                  <wp:docPr id="1" name="Picture 1" descr="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</w:tcPr>
          <w:p w:rsidR="00920C33" w:rsidRPr="00622418" w:rsidRDefault="00920C33" w:rsidP="008F5A9B">
            <w:pPr>
              <w:pStyle w:val="Header"/>
              <w:spacing w:line="312" w:lineRule="auto"/>
              <w:rPr>
                <w:rFonts w:ascii="Times New Roman" w:hAnsi="Times New Roman"/>
                <w:b/>
                <w:color w:val="1C1C1C"/>
                <w:spacing w:val="4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622418">
                  <w:rPr>
                    <w:rFonts w:ascii="Times New Roman" w:hAnsi="Times New Roman"/>
                    <w:b/>
                    <w:color w:val="1C1C1C"/>
                    <w:spacing w:val="4"/>
                    <w:sz w:val="22"/>
                    <w:szCs w:val="22"/>
                  </w:rPr>
                  <w:t>Republic</w:t>
                </w:r>
              </w:smartTag>
              <w:r w:rsidRPr="00622418">
                <w:rPr>
                  <w:rFonts w:ascii="Times New Roman" w:hAnsi="Times New Roman"/>
                  <w:b/>
                  <w:color w:val="1C1C1C"/>
                  <w:spacing w:val="4"/>
                  <w:sz w:val="22"/>
                  <w:szCs w:val="22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622418">
                  <w:rPr>
                    <w:rFonts w:ascii="Times New Roman" w:hAnsi="Times New Roman"/>
                    <w:b/>
                    <w:color w:val="1C1C1C"/>
                    <w:spacing w:val="4"/>
                    <w:sz w:val="22"/>
                    <w:szCs w:val="22"/>
                  </w:rPr>
                  <w:t>Srpska</w:t>
                </w:r>
              </w:smartTag>
            </w:smartTag>
            <w:proofErr w:type="spellEnd"/>
          </w:p>
          <w:p w:rsidR="00920C33" w:rsidRPr="00622418" w:rsidRDefault="00920C33" w:rsidP="008F5A9B">
            <w:pPr>
              <w:pStyle w:val="Header"/>
              <w:spacing w:line="312" w:lineRule="auto"/>
              <w:rPr>
                <w:rFonts w:ascii="Times New Roman" w:hAnsi="Times New Roman"/>
                <w:b/>
                <w:color w:val="1C1C1C"/>
                <w:spacing w:val="4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622418">
                  <w:rPr>
                    <w:rFonts w:ascii="Times New Roman" w:hAnsi="Times New Roman"/>
                    <w:b/>
                    <w:color w:val="1C1C1C"/>
                    <w:spacing w:val="4"/>
                    <w:sz w:val="22"/>
                    <w:szCs w:val="22"/>
                  </w:rPr>
                  <w:t>University</w:t>
                </w:r>
              </w:smartTag>
              <w:r w:rsidRPr="00622418">
                <w:rPr>
                  <w:rFonts w:ascii="Times New Roman" w:hAnsi="Times New Roman"/>
                  <w:b/>
                  <w:color w:val="1C1C1C"/>
                  <w:spacing w:val="4"/>
                  <w:sz w:val="22"/>
                  <w:szCs w:val="22"/>
                </w:rPr>
                <w:t xml:space="preserve">  of  </w:t>
              </w:r>
              <w:smartTag w:uri="urn:schemas-microsoft-com:office:smarttags" w:element="PlaceName">
                <w:r w:rsidRPr="00622418">
                  <w:rPr>
                    <w:rFonts w:ascii="Times New Roman" w:hAnsi="Times New Roman"/>
                    <w:b/>
                    <w:color w:val="1C1C1C"/>
                    <w:spacing w:val="4"/>
                    <w:sz w:val="22"/>
                    <w:szCs w:val="22"/>
                  </w:rPr>
                  <w:t>Eastern Sarajevo</w:t>
                </w:r>
              </w:smartTag>
            </w:smartTag>
          </w:p>
          <w:p w:rsidR="00920C33" w:rsidRPr="00622418" w:rsidRDefault="00920C33" w:rsidP="008F5A9B">
            <w:pPr>
              <w:pStyle w:val="Header"/>
              <w:spacing w:line="312" w:lineRule="auto"/>
              <w:rPr>
                <w:rFonts w:ascii="Times New Roman" w:hAnsi="Times New Roman"/>
                <w:b/>
                <w:color w:val="1C1C1C"/>
                <w:spacing w:val="4"/>
                <w:sz w:val="22"/>
                <w:szCs w:val="22"/>
              </w:rPr>
            </w:pPr>
            <w:r w:rsidRPr="00622418">
              <w:rPr>
                <w:rFonts w:ascii="Times New Roman" w:hAnsi="Times New Roman"/>
                <w:b/>
                <w:color w:val="1C1C1C"/>
                <w:spacing w:val="4"/>
                <w:sz w:val="22"/>
                <w:szCs w:val="22"/>
              </w:rPr>
              <w:t>Faculty of Business Economics</w:t>
            </w:r>
          </w:p>
          <w:p w:rsidR="00920C33" w:rsidRDefault="00920C33" w:rsidP="008F5A9B">
            <w:pPr>
              <w:pStyle w:val="Header"/>
              <w:spacing w:line="312" w:lineRule="auto"/>
            </w:pPr>
            <w:proofErr w:type="spellStart"/>
            <w:r w:rsidRPr="00622418">
              <w:rPr>
                <w:rFonts w:ascii="Times New Roman" w:hAnsi="Times New Roman"/>
                <w:b/>
                <w:color w:val="1C1C1C"/>
                <w:spacing w:val="4"/>
                <w:sz w:val="22"/>
                <w:szCs w:val="22"/>
              </w:rPr>
              <w:t>Bijeljina</w:t>
            </w:r>
            <w:proofErr w:type="spellEnd"/>
          </w:p>
        </w:tc>
      </w:tr>
      <w:tr w:rsidR="00920C33" w:rsidRPr="00622418" w:rsidTr="0092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C33" w:rsidRPr="00622418" w:rsidRDefault="00920C33" w:rsidP="008F5A9B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FD642D">
              <w:rPr>
                <w:rFonts w:ascii="Arial" w:hAnsi="Arial" w:cs="Arial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622418">
              <w:rPr>
                <w:rFonts w:ascii="Arial" w:hAnsi="Arial" w:cs="Arial"/>
                <w:sz w:val="16"/>
                <w:szCs w:val="16"/>
              </w:rPr>
              <w:t>Email</w:t>
            </w:r>
            <w:r w:rsidRPr="00FD642D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22418">
              <w:rPr>
                <w:rFonts w:ascii="Arial" w:hAnsi="Arial" w:cs="Arial"/>
                <w:sz w:val="16"/>
                <w:szCs w:val="16"/>
              </w:rPr>
              <w:t>vsst</w:t>
            </w:r>
            <w:proofErr w:type="spellEnd"/>
            <w:r w:rsidRPr="00FD642D">
              <w:rPr>
                <w:rFonts w:ascii="Arial" w:hAnsi="Arial" w:cs="Arial"/>
                <w:sz w:val="16"/>
                <w:szCs w:val="16"/>
                <w:lang w:val="ru-RU"/>
              </w:rPr>
              <w:t>@</w:t>
            </w:r>
            <w:proofErr w:type="spellStart"/>
            <w:r w:rsidRPr="00622418">
              <w:rPr>
                <w:rFonts w:ascii="Arial" w:hAnsi="Arial" w:cs="Arial"/>
                <w:sz w:val="16"/>
                <w:szCs w:val="16"/>
              </w:rPr>
              <w:t>teol</w:t>
            </w:r>
            <w:proofErr w:type="spellEnd"/>
            <w:r w:rsidRPr="00FD642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622418">
              <w:rPr>
                <w:rFonts w:ascii="Arial" w:hAnsi="Arial" w:cs="Arial"/>
                <w:sz w:val="16"/>
                <w:szCs w:val="16"/>
              </w:rPr>
              <w:t>net</w:t>
            </w:r>
            <w:r w:rsidRPr="00FD642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622418">
              <w:rPr>
                <w:rFonts w:ascii="Arial" w:hAnsi="Arial" w:cs="Arial"/>
                <w:sz w:val="16"/>
                <w:szCs w:val="16"/>
              </w:rPr>
              <w:t>Web</w:t>
            </w:r>
            <w:r w:rsidRPr="00FD642D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r w:rsidRPr="0062241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22418">
              <w:rPr>
                <w:rFonts w:ascii="Arial" w:hAnsi="Arial" w:cs="Arial"/>
                <w:sz w:val="16"/>
                <w:szCs w:val="16"/>
                <w:lang w:val="bs-Latn-BA"/>
              </w:rPr>
              <w:t>www.fpe.unssa.rs.ba</w:t>
            </w:r>
          </w:p>
          <w:p w:rsidR="00920C33" w:rsidRPr="00622418" w:rsidRDefault="00920C33" w:rsidP="008F5A9B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22418">
              <w:rPr>
                <w:rFonts w:ascii="Arial" w:hAnsi="Arial" w:cs="Arial"/>
                <w:sz w:val="16"/>
                <w:szCs w:val="16"/>
                <w:lang w:val="sr-Cyrl-CS"/>
              </w:rPr>
              <w:t>ЈИБ: 4400592530000, ПДВ: 4400592530069, Шифра дјелатности: 080302, Матични број: 01029606</w:t>
            </w:r>
            <w:r w:rsidRPr="00622418">
              <w:rPr>
                <w:rFonts w:ascii="Arial" w:hAnsi="Arial" w:cs="Arial"/>
                <w:sz w:val="16"/>
                <w:szCs w:val="16"/>
                <w:lang w:val="bs-Latn-BA"/>
              </w:rPr>
              <w:br/>
            </w:r>
            <w:r w:rsidRPr="00622418">
              <w:rPr>
                <w:rFonts w:ascii="Arial" w:hAnsi="Arial" w:cs="Arial"/>
                <w:sz w:val="16"/>
                <w:szCs w:val="16"/>
                <w:lang w:val="sr-Cyrl-CS"/>
              </w:rPr>
              <w:t>Жиро рачун:  551-001-00009070-76 Организациони код: 0831016 Нова Бањалучка Банка</w:t>
            </w:r>
          </w:p>
        </w:tc>
      </w:tr>
    </w:tbl>
    <w:p w:rsidR="00920C33" w:rsidRDefault="00920C33" w:rsidP="00920C33">
      <w:pPr>
        <w:rPr>
          <w:lang w:val="en-US"/>
        </w:rPr>
      </w:pPr>
    </w:p>
    <w:p w:rsidR="00920C33" w:rsidRPr="0066544F" w:rsidRDefault="00920C33" w:rsidP="00920C33">
      <w:r w:rsidRPr="008E4E92">
        <w:rPr>
          <w:lang w:val="sr-Cyrl-CS"/>
        </w:rPr>
        <w:t>Број:</w:t>
      </w:r>
      <w:r>
        <w:rPr>
          <w:lang w:val="sr-Cyrl-CS"/>
        </w:rPr>
        <w:t xml:space="preserve"> </w:t>
      </w:r>
      <w:r w:rsidR="00360525">
        <w:rPr>
          <w:lang w:val="en-US"/>
        </w:rPr>
        <w:t>232</w:t>
      </w:r>
      <w:r>
        <w:rPr>
          <w:lang w:val="sr-Cyrl-CS"/>
        </w:rPr>
        <w:t>-02/</w:t>
      </w:r>
      <w:r w:rsidRPr="008E4E92">
        <w:rPr>
          <w:lang w:val="sr-Cyrl-CS"/>
        </w:rPr>
        <w:t>1</w:t>
      </w:r>
      <w:r>
        <w:t>8</w:t>
      </w:r>
    </w:p>
    <w:p w:rsidR="00920C33" w:rsidRPr="008E4E92" w:rsidRDefault="00920C33" w:rsidP="00920C33">
      <w:pPr>
        <w:rPr>
          <w:lang w:val="sr-Cyrl-CS"/>
        </w:rPr>
      </w:pPr>
      <w:r w:rsidRPr="008E4E92">
        <w:rPr>
          <w:lang w:val="sr-Cyrl-CS"/>
        </w:rPr>
        <w:t xml:space="preserve">Датум: </w:t>
      </w:r>
      <w:r w:rsidR="00360525">
        <w:rPr>
          <w:lang w:val="en-US"/>
        </w:rPr>
        <w:t>02</w:t>
      </w:r>
      <w:r w:rsidR="00360525">
        <w:t>.0</w:t>
      </w:r>
      <w:r w:rsidR="00360525">
        <w:rPr>
          <w:lang w:val="en-US"/>
        </w:rPr>
        <w:t>3</w:t>
      </w:r>
      <w:r w:rsidRPr="008E4E92">
        <w:rPr>
          <w:lang w:val="sr-Cyrl-CS"/>
        </w:rPr>
        <w:t>.201</w:t>
      </w:r>
      <w:r>
        <w:t xml:space="preserve">8. </w:t>
      </w:r>
      <w:r w:rsidRPr="008E4E92">
        <w:rPr>
          <w:lang w:val="sr-Cyrl-CS"/>
        </w:rPr>
        <w:t>године</w:t>
      </w:r>
    </w:p>
    <w:p w:rsidR="00920C33" w:rsidRDefault="00920C33" w:rsidP="001C73DD">
      <w:pPr>
        <w:rPr>
          <w:lang w:val="en-US"/>
        </w:rPr>
      </w:pPr>
    </w:p>
    <w:p w:rsidR="00920C33" w:rsidRDefault="00920C33" w:rsidP="001C73DD">
      <w:pPr>
        <w:rPr>
          <w:lang w:val="en-US"/>
        </w:rPr>
      </w:pPr>
    </w:p>
    <w:p w:rsidR="004F4B99" w:rsidRDefault="004F4B99" w:rsidP="001C73DD">
      <w:pPr>
        <w:rPr>
          <w:lang w:val="en-US"/>
        </w:rPr>
      </w:pPr>
      <w:r>
        <w:t xml:space="preserve">ПРЕГЛЕД ЗАКЉУЧЕНИХ СПОРАЗУМА О ПОСЛОВНО-ТЕХНИЧКОЈ САРАДЊИ </w:t>
      </w:r>
    </w:p>
    <w:p w:rsidR="00920C33" w:rsidRPr="00920C33" w:rsidRDefault="00920C33" w:rsidP="001C73DD">
      <w:pPr>
        <w:rPr>
          <w:lang w:val="en-US"/>
        </w:rPr>
      </w:pPr>
    </w:p>
    <w:tbl>
      <w:tblPr>
        <w:tblStyle w:val="TableGrid"/>
        <w:tblW w:w="14130" w:type="dxa"/>
        <w:tblInd w:w="-252" w:type="dxa"/>
        <w:tblLook w:val="04A0"/>
      </w:tblPr>
      <w:tblGrid>
        <w:gridCol w:w="810"/>
        <w:gridCol w:w="3211"/>
        <w:gridCol w:w="2729"/>
        <w:gridCol w:w="3060"/>
        <w:gridCol w:w="1980"/>
        <w:gridCol w:w="2340"/>
      </w:tblGrid>
      <w:tr w:rsidR="00D63202" w:rsidTr="00545387">
        <w:trPr>
          <w:trHeight w:val="300"/>
        </w:trPr>
        <w:tc>
          <w:tcPr>
            <w:tcW w:w="810" w:type="dxa"/>
            <w:vMerge w:val="restart"/>
            <w:shd w:val="pct10" w:color="auto" w:fill="auto"/>
            <w:vAlign w:val="center"/>
          </w:tcPr>
          <w:p w:rsidR="001211AF" w:rsidRPr="00650B97" w:rsidRDefault="001211AF" w:rsidP="001C73DD">
            <w:pPr>
              <w:jc w:val="center"/>
            </w:pPr>
            <w:r w:rsidRPr="00650B97">
              <w:t>РБ</w:t>
            </w:r>
          </w:p>
        </w:tc>
        <w:tc>
          <w:tcPr>
            <w:tcW w:w="3211" w:type="dxa"/>
            <w:vMerge w:val="restart"/>
            <w:shd w:val="clear" w:color="auto" w:fill="D9D9D9" w:themeFill="background1" w:themeFillShade="D9"/>
            <w:vAlign w:val="center"/>
          </w:tcPr>
          <w:p w:rsidR="001211AF" w:rsidRPr="00650B97" w:rsidRDefault="001211AF" w:rsidP="001C73DD">
            <w:r w:rsidRPr="00650B97">
              <w:t>Партнерска институција</w:t>
            </w:r>
          </w:p>
        </w:tc>
        <w:tc>
          <w:tcPr>
            <w:tcW w:w="57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1AF" w:rsidRPr="00650B97" w:rsidRDefault="001211AF" w:rsidP="001C73DD">
            <w:r w:rsidRPr="00650B97">
              <w:t>Потписници</w:t>
            </w:r>
            <w:r>
              <w:t xml:space="preserve"> (особа која је потписала споразум и њена функција)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1211AF" w:rsidRPr="00650B97" w:rsidRDefault="001211AF" w:rsidP="001C73DD">
            <w:r w:rsidRPr="00650B97">
              <w:t>Датум потписивања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1211AF" w:rsidRPr="00650B97" w:rsidRDefault="001211AF" w:rsidP="001C73DD">
            <w:r w:rsidRPr="00650B97">
              <w:t>Број протокола</w:t>
            </w:r>
          </w:p>
        </w:tc>
      </w:tr>
      <w:tr w:rsidR="00D63202" w:rsidTr="00545387">
        <w:trPr>
          <w:trHeight w:val="744"/>
        </w:trPr>
        <w:tc>
          <w:tcPr>
            <w:tcW w:w="810" w:type="dxa"/>
            <w:vMerge/>
            <w:vAlign w:val="center"/>
          </w:tcPr>
          <w:p w:rsidR="001211AF" w:rsidRDefault="001211AF" w:rsidP="001C73DD">
            <w:pPr>
              <w:jc w:val="center"/>
            </w:pPr>
          </w:p>
        </w:tc>
        <w:tc>
          <w:tcPr>
            <w:tcW w:w="32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1AF" w:rsidRDefault="001211AF" w:rsidP="001C73DD"/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1AF" w:rsidRPr="00650B97" w:rsidRDefault="001211AF" w:rsidP="001C73DD">
            <w:r w:rsidRPr="00650B97">
              <w:t>УИС/ факултет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1AF" w:rsidRPr="00650B97" w:rsidRDefault="001211AF" w:rsidP="001C73DD">
            <w:r w:rsidRPr="00650B97">
              <w:t>Партнерска институција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1AF" w:rsidRDefault="001211AF" w:rsidP="001C73DD"/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1AF" w:rsidRDefault="001211AF" w:rsidP="001C73DD"/>
        </w:tc>
      </w:tr>
      <w:tr w:rsidR="000B6FEA" w:rsidTr="00545387">
        <w:tc>
          <w:tcPr>
            <w:tcW w:w="810" w:type="dxa"/>
            <w:vAlign w:val="center"/>
          </w:tcPr>
          <w:p w:rsidR="000B6FEA" w:rsidRDefault="000B6FEA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0B6FEA" w:rsidRDefault="000B6FEA" w:rsidP="001C73DD">
            <w:r w:rsidRPr="000B6FEA">
              <w:t>ПРИВРЕДНА КОМОРА РЕПУБЛИКЕ СРПСКЕ, ПОДРУЧНА ПРИВРЕДНА КОМОРА БИЈЕЉИНА</w:t>
            </w:r>
          </w:p>
        </w:tc>
        <w:tc>
          <w:tcPr>
            <w:tcW w:w="2729" w:type="dxa"/>
            <w:vAlign w:val="center"/>
          </w:tcPr>
          <w:p w:rsidR="000B6FEA" w:rsidRDefault="000B6FEA" w:rsidP="001C73DD">
            <w:r>
              <w:t>Проф. Др Миладин Јовичић, декан</w:t>
            </w:r>
          </w:p>
        </w:tc>
        <w:tc>
          <w:tcPr>
            <w:tcW w:w="3060" w:type="dxa"/>
            <w:vAlign w:val="center"/>
          </w:tcPr>
          <w:p w:rsidR="000B6FEA" w:rsidRPr="000B6FEA" w:rsidRDefault="000B6FEA" w:rsidP="000B6FEA">
            <w:r>
              <w:t>Анто Гајић</w:t>
            </w:r>
            <w:r>
              <w:rPr>
                <w:lang w:val="en-US"/>
              </w:rPr>
              <w:t xml:space="preserve">, </w:t>
            </w:r>
            <w:r>
              <w:t>предсједник</w:t>
            </w:r>
          </w:p>
        </w:tc>
        <w:tc>
          <w:tcPr>
            <w:tcW w:w="1980" w:type="dxa"/>
            <w:vAlign w:val="center"/>
          </w:tcPr>
          <w:p w:rsidR="000B6FEA" w:rsidRDefault="000B6FEA" w:rsidP="001C73DD">
            <w:r>
              <w:t>07.12.2017.</w:t>
            </w:r>
          </w:p>
          <w:p w:rsidR="000B6FEA" w:rsidRDefault="000B6FEA" w:rsidP="001C73DD">
            <w:r>
              <w:t>17.01.2018.</w:t>
            </w:r>
          </w:p>
        </w:tc>
        <w:tc>
          <w:tcPr>
            <w:tcW w:w="2340" w:type="dxa"/>
            <w:vAlign w:val="center"/>
          </w:tcPr>
          <w:p w:rsidR="000B6FEA" w:rsidRDefault="000B6FEA" w:rsidP="001C73DD">
            <w:r>
              <w:t>1281-02/17</w:t>
            </w:r>
          </w:p>
          <w:p w:rsidR="000B6FEA" w:rsidRDefault="000B6FEA" w:rsidP="001C73DD">
            <w:r>
              <w:t>14/18</w:t>
            </w:r>
          </w:p>
        </w:tc>
      </w:tr>
      <w:tr w:rsidR="00545387" w:rsidTr="00545387">
        <w:tc>
          <w:tcPr>
            <w:tcW w:w="810" w:type="dxa"/>
            <w:vAlign w:val="center"/>
          </w:tcPr>
          <w:p w:rsidR="00545387" w:rsidRDefault="00545387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545387" w:rsidRDefault="00545387" w:rsidP="001C73DD">
            <w:r>
              <w:t>ЈУ „ВОДЕ СРПСКЕ“</w:t>
            </w:r>
          </w:p>
        </w:tc>
        <w:tc>
          <w:tcPr>
            <w:tcW w:w="2729" w:type="dxa"/>
            <w:vAlign w:val="center"/>
          </w:tcPr>
          <w:p w:rsidR="00545387" w:rsidRDefault="00545387" w:rsidP="001C73DD">
            <w:r>
              <w:t>Проф. Др Миладин Јовичић, декан</w:t>
            </w:r>
          </w:p>
        </w:tc>
        <w:tc>
          <w:tcPr>
            <w:tcW w:w="3060" w:type="dxa"/>
            <w:vAlign w:val="center"/>
          </w:tcPr>
          <w:p w:rsidR="00545387" w:rsidRDefault="00545387" w:rsidP="001C73DD">
            <w:r>
              <w:t>Милан Кикић, директор</w:t>
            </w:r>
          </w:p>
        </w:tc>
        <w:tc>
          <w:tcPr>
            <w:tcW w:w="1980" w:type="dxa"/>
            <w:vAlign w:val="center"/>
          </w:tcPr>
          <w:p w:rsidR="00545387" w:rsidRDefault="00545387" w:rsidP="001C73DD">
            <w:r>
              <w:t>07.11.2017.</w:t>
            </w:r>
          </w:p>
          <w:p w:rsidR="00545387" w:rsidRDefault="00545387" w:rsidP="001C73DD">
            <w:r>
              <w:t>22.11.2017.</w:t>
            </w:r>
          </w:p>
        </w:tc>
        <w:tc>
          <w:tcPr>
            <w:tcW w:w="2340" w:type="dxa"/>
            <w:vAlign w:val="center"/>
          </w:tcPr>
          <w:p w:rsidR="00545387" w:rsidRDefault="00545387" w:rsidP="001C73DD">
            <w:r>
              <w:t>1138-02/17</w:t>
            </w:r>
          </w:p>
          <w:p w:rsidR="00545387" w:rsidRDefault="00545387" w:rsidP="001C73DD">
            <w:r>
              <w:t>12/8.02.1-6203-1/17</w:t>
            </w:r>
          </w:p>
        </w:tc>
      </w:tr>
      <w:tr w:rsidR="00873AE0" w:rsidTr="00545387">
        <w:tc>
          <w:tcPr>
            <w:tcW w:w="810" w:type="dxa"/>
            <w:vAlign w:val="center"/>
          </w:tcPr>
          <w:p w:rsidR="00873AE0" w:rsidRDefault="00873AE0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873AE0" w:rsidRPr="00A30FDF" w:rsidRDefault="00873AE0" w:rsidP="001C73DD">
            <w:r>
              <w:t xml:space="preserve">Књиговодствени сервис </w:t>
            </w:r>
            <w:r>
              <w:rPr>
                <w:lang w:val="sr-Latn-BA"/>
              </w:rPr>
              <w:t xml:space="preserve">KontoProm, </w:t>
            </w:r>
            <w:r>
              <w:t>Бијељина</w:t>
            </w:r>
          </w:p>
        </w:tc>
        <w:tc>
          <w:tcPr>
            <w:tcW w:w="2729" w:type="dxa"/>
            <w:vAlign w:val="center"/>
          </w:tcPr>
          <w:p w:rsidR="00873AE0" w:rsidRDefault="00873AE0" w:rsidP="001C73DD">
            <w:r>
              <w:t>Проф. Др Миладин Јовичић, декан</w:t>
            </w:r>
          </w:p>
        </w:tc>
        <w:tc>
          <w:tcPr>
            <w:tcW w:w="3060" w:type="dxa"/>
            <w:vAlign w:val="center"/>
          </w:tcPr>
          <w:p w:rsidR="00873AE0" w:rsidRPr="00C5393D" w:rsidRDefault="00873AE0" w:rsidP="001C73DD">
            <w:r>
              <w:t>Ана Николић, замјеник директора</w:t>
            </w:r>
          </w:p>
        </w:tc>
        <w:tc>
          <w:tcPr>
            <w:tcW w:w="1980" w:type="dxa"/>
            <w:vAlign w:val="center"/>
          </w:tcPr>
          <w:p w:rsidR="00873AE0" w:rsidRDefault="00873AE0" w:rsidP="001C73DD">
            <w:r>
              <w:t>19.10.2017.</w:t>
            </w:r>
          </w:p>
          <w:p w:rsidR="00873AE0" w:rsidRDefault="00873AE0" w:rsidP="001C73DD">
            <w:r>
              <w:t>24.10.2017.</w:t>
            </w:r>
          </w:p>
        </w:tc>
        <w:tc>
          <w:tcPr>
            <w:tcW w:w="2340" w:type="dxa"/>
            <w:vAlign w:val="center"/>
          </w:tcPr>
          <w:p w:rsidR="00873AE0" w:rsidRDefault="00873AE0" w:rsidP="001C73DD">
            <w:r>
              <w:t>985-02/17</w:t>
            </w:r>
          </w:p>
          <w:p w:rsidR="00873AE0" w:rsidRDefault="00873AE0" w:rsidP="001C73DD">
            <w:r>
              <w:t>136/17</w:t>
            </w:r>
          </w:p>
        </w:tc>
      </w:tr>
      <w:tr w:rsidR="00E8168D" w:rsidTr="00545387">
        <w:tc>
          <w:tcPr>
            <w:tcW w:w="810" w:type="dxa"/>
            <w:vAlign w:val="center"/>
          </w:tcPr>
          <w:p w:rsidR="00E8168D" w:rsidRPr="001C73DD" w:rsidRDefault="00E8168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8168D" w:rsidRDefault="00E8168D" w:rsidP="001C73DD">
            <w:r>
              <w:t>Економски факултет Бања Лука, Универзитет у Бања Луци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8168D" w:rsidRDefault="00E8168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8168D" w:rsidRDefault="00E8168D" w:rsidP="001C73DD">
            <w:r>
              <w:t>Проф. др Станко Станић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8168D" w:rsidRDefault="00E8168D" w:rsidP="001C73DD">
            <w:r>
              <w:t>11.10.2017.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8168D" w:rsidRDefault="00E8168D" w:rsidP="001C73DD">
            <w:r>
              <w:t>940-02/17</w:t>
            </w:r>
          </w:p>
          <w:p w:rsidR="00E8168D" w:rsidRDefault="00E8168D" w:rsidP="001C73DD">
            <w:r>
              <w:t>13/1.1920/17</w:t>
            </w:r>
          </w:p>
        </w:tc>
      </w:tr>
      <w:tr w:rsidR="003756CD" w:rsidTr="00545387">
        <w:tc>
          <w:tcPr>
            <w:tcW w:w="810" w:type="dxa"/>
            <w:vAlign w:val="center"/>
          </w:tcPr>
          <w:p w:rsidR="003756CD" w:rsidRPr="001C73DD" w:rsidRDefault="003756C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3756CD" w:rsidRPr="00A921D2" w:rsidRDefault="003756CD" w:rsidP="001C73DD">
            <w:r>
              <w:t>Економски факултет Београд, Универзитет у Београду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3756CD" w:rsidRDefault="003756C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3756CD" w:rsidRDefault="003756CD" w:rsidP="001C73DD">
            <w:r>
              <w:t>Проф. др Бранислав Боричић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756CD" w:rsidRDefault="003756CD" w:rsidP="001C73DD">
            <w:r>
              <w:t>06.09.2017.</w:t>
            </w:r>
          </w:p>
          <w:p w:rsidR="003756CD" w:rsidRPr="003756CD" w:rsidRDefault="003756CD" w:rsidP="001C73DD">
            <w:r>
              <w:t>19.09.2017.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756CD" w:rsidRDefault="003756CD" w:rsidP="001C73DD">
            <w:r>
              <w:t>778-02/17</w:t>
            </w:r>
          </w:p>
          <w:p w:rsidR="003756CD" w:rsidRPr="003756CD" w:rsidRDefault="003756CD" w:rsidP="001C73DD">
            <w:r>
              <w:t>3246/1</w:t>
            </w:r>
          </w:p>
        </w:tc>
      </w:tr>
      <w:tr w:rsidR="00A921D2" w:rsidTr="00545387">
        <w:tc>
          <w:tcPr>
            <w:tcW w:w="810" w:type="dxa"/>
            <w:vAlign w:val="center"/>
          </w:tcPr>
          <w:p w:rsidR="00A921D2" w:rsidRPr="001C73DD" w:rsidRDefault="00A921D2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A921D2" w:rsidRDefault="00A921D2" w:rsidP="001C73DD">
            <w:r w:rsidRPr="00A921D2">
              <w:t>Adizes центра за југоисточну Европу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A921D2" w:rsidRDefault="00A921D2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A921D2" w:rsidRDefault="00A921D2" w:rsidP="001C73DD">
            <w:r>
              <w:t>Борис Вукић, овлашћено лице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921D2" w:rsidRDefault="00A921D2" w:rsidP="001C73DD">
            <w:pPr>
              <w:rPr>
                <w:lang w:val="en-US"/>
              </w:rPr>
            </w:pPr>
            <w:r>
              <w:rPr>
                <w:lang w:val="en-US"/>
              </w:rPr>
              <w:t>30.08.2017.</w:t>
            </w:r>
          </w:p>
          <w:p w:rsidR="00A921D2" w:rsidRPr="00A921D2" w:rsidRDefault="00A921D2" w:rsidP="001C73DD">
            <w:pPr>
              <w:rPr>
                <w:lang w:val="en-US"/>
              </w:rPr>
            </w:pPr>
            <w:r>
              <w:rPr>
                <w:lang w:val="en-US"/>
              </w:rPr>
              <w:t>07.09.2017.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921D2" w:rsidRDefault="00A921D2" w:rsidP="001C73DD">
            <w:pPr>
              <w:rPr>
                <w:lang w:val="en-US"/>
              </w:rPr>
            </w:pPr>
            <w:r>
              <w:rPr>
                <w:lang w:val="en-US"/>
              </w:rPr>
              <w:t>755-02/17</w:t>
            </w:r>
          </w:p>
          <w:p w:rsidR="00A921D2" w:rsidRPr="00A921D2" w:rsidRDefault="00A921D2" w:rsidP="001C73DD">
            <w:pPr>
              <w:rPr>
                <w:lang w:val="en-US"/>
              </w:rPr>
            </w:pPr>
            <w:r>
              <w:rPr>
                <w:lang w:val="en-US"/>
              </w:rPr>
              <w:t>52-2017</w:t>
            </w:r>
          </w:p>
        </w:tc>
      </w:tr>
      <w:tr w:rsidR="004F4B99" w:rsidTr="00545387">
        <w:tc>
          <w:tcPr>
            <w:tcW w:w="810" w:type="dxa"/>
            <w:vAlign w:val="center"/>
          </w:tcPr>
          <w:p w:rsidR="004F4B99" w:rsidRPr="001C73DD" w:rsidRDefault="004F4B99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4F4B99" w:rsidRDefault="004F4B99" w:rsidP="001C73DD">
            <w:r>
              <w:t>„НЕШКОВИЋ ОСИГУРАЊЕ“ А.Д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4F4B99" w:rsidRDefault="004F4B99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4F4B99" w:rsidRDefault="004F4B99" w:rsidP="001C73DD">
            <w:r>
              <w:t>Миленко Мишановић, генерални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F4B99" w:rsidRDefault="004F4B99" w:rsidP="001C73DD">
            <w:r>
              <w:t>28.08.2017.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F4B99" w:rsidRDefault="004F4B99" w:rsidP="001C73DD">
            <w:r>
              <w:t>749-02/17</w:t>
            </w:r>
          </w:p>
          <w:p w:rsidR="004F4B99" w:rsidRDefault="004F4B99" w:rsidP="001C73DD">
            <w:r>
              <w:t>6199/17</w:t>
            </w:r>
          </w:p>
        </w:tc>
      </w:tr>
      <w:tr w:rsidR="00886110" w:rsidTr="00545387">
        <w:tc>
          <w:tcPr>
            <w:tcW w:w="810" w:type="dxa"/>
            <w:vAlign w:val="center"/>
          </w:tcPr>
          <w:p w:rsidR="00886110" w:rsidRPr="001C73DD" w:rsidRDefault="00886110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886110" w:rsidRDefault="00886110" w:rsidP="001C73DD">
            <w:r>
              <w:t>УДРУЖЕЊЕ ГРАЂАНА „ОТАХАРИН“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886110" w:rsidRDefault="00886110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86110" w:rsidRDefault="00886110" w:rsidP="001C73DD">
            <w:r>
              <w:t>Драган Јоковић, извршни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86110" w:rsidRPr="00886110" w:rsidRDefault="00886110" w:rsidP="001C73DD">
            <w:r>
              <w:t>11.04.2017.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86110" w:rsidRPr="00886110" w:rsidRDefault="00886110" w:rsidP="001C73DD">
            <w:r>
              <w:t>290-02/17</w:t>
            </w:r>
          </w:p>
        </w:tc>
      </w:tr>
      <w:tr w:rsidR="00805EF0" w:rsidTr="00545387">
        <w:tc>
          <w:tcPr>
            <w:tcW w:w="810" w:type="dxa"/>
            <w:vAlign w:val="center"/>
          </w:tcPr>
          <w:p w:rsidR="00805EF0" w:rsidRPr="001C73DD" w:rsidRDefault="00805EF0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АСА ОСИГУРАЊЕ, САРАЈЕВО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Феђа Моранкић,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444C4" w:rsidRDefault="001444C4" w:rsidP="001C73DD">
            <w:pPr>
              <w:rPr>
                <w:lang w:val="en-US"/>
              </w:rPr>
            </w:pPr>
            <w:r>
              <w:rPr>
                <w:lang w:val="en-US"/>
              </w:rPr>
              <w:t>16.01.2017.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05EF0" w:rsidRDefault="001444C4" w:rsidP="001C73DD">
            <w:pPr>
              <w:rPr>
                <w:lang w:val="en-US"/>
              </w:rPr>
            </w:pPr>
            <w:r>
              <w:rPr>
                <w:lang w:val="en-US"/>
              </w:rPr>
              <w:t>11-02/17</w:t>
            </w:r>
          </w:p>
        </w:tc>
      </w:tr>
      <w:tr w:rsidR="00805EF0" w:rsidTr="00545387">
        <w:tc>
          <w:tcPr>
            <w:tcW w:w="810" w:type="dxa"/>
            <w:vAlign w:val="center"/>
          </w:tcPr>
          <w:p w:rsidR="00805EF0" w:rsidRPr="001C73DD" w:rsidRDefault="00805EF0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ЗП КОМЕРЦ ВРШАНИ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Љубиша Росић,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pPr>
              <w:rPr>
                <w:lang w:val="en-US"/>
              </w:rPr>
            </w:pPr>
            <w:r>
              <w:rPr>
                <w:lang w:val="en-US"/>
              </w:rPr>
              <w:t>10.02.2017.</w:t>
            </w:r>
          </w:p>
          <w:p w:rsidR="00805EF0" w:rsidRPr="00B86997" w:rsidRDefault="00805EF0" w:rsidP="001C73DD">
            <w:pPr>
              <w:rPr>
                <w:lang w:val="en-US"/>
              </w:rPr>
            </w:pPr>
            <w:r>
              <w:rPr>
                <w:lang w:val="en-US"/>
              </w:rPr>
              <w:t>13.02.2017.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pPr>
              <w:rPr>
                <w:lang w:val="en-US"/>
              </w:rPr>
            </w:pPr>
            <w:r>
              <w:rPr>
                <w:lang w:val="en-US"/>
              </w:rPr>
              <w:t>95-02/17</w:t>
            </w:r>
          </w:p>
          <w:p w:rsidR="00805EF0" w:rsidRPr="00B86997" w:rsidRDefault="00805EF0" w:rsidP="001C73DD">
            <w:pPr>
              <w:rPr>
                <w:lang w:val="en-US"/>
              </w:rPr>
            </w:pPr>
            <w:r>
              <w:rPr>
                <w:lang w:val="en-US"/>
              </w:rPr>
              <w:t>15/17</w:t>
            </w:r>
          </w:p>
        </w:tc>
      </w:tr>
      <w:tr w:rsidR="00805EF0" w:rsidTr="00545387">
        <w:tc>
          <w:tcPr>
            <w:tcW w:w="810" w:type="dxa"/>
            <w:vAlign w:val="center"/>
          </w:tcPr>
          <w:p w:rsidR="00805EF0" w:rsidRPr="001C73DD" w:rsidRDefault="00805EF0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805EF0" w:rsidRPr="00BA1F37" w:rsidRDefault="00805EF0" w:rsidP="001C73DD">
            <w:r>
              <w:t>АЛУМИНА ДОО, ЗВОРНИК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Милорад</w:t>
            </w:r>
            <w:r>
              <w:rPr>
                <w:lang w:val="en-US"/>
              </w:rPr>
              <w:t xml:space="preserve"> </w:t>
            </w:r>
            <w:r>
              <w:t>Мотика, овлашћено лице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01.02.2017.</w:t>
            </w:r>
          </w:p>
          <w:p w:rsidR="00805EF0" w:rsidRDefault="00805EF0" w:rsidP="001C73DD">
            <w:r>
              <w:t>10.02.2017.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05EF0" w:rsidRDefault="00805EF0" w:rsidP="001C73DD">
            <w:r>
              <w:t>56-02/17</w:t>
            </w:r>
          </w:p>
          <w:p w:rsidR="00805EF0" w:rsidRDefault="00805EF0" w:rsidP="001C73DD">
            <w:r>
              <w:t>А-100217/01</w:t>
            </w:r>
          </w:p>
        </w:tc>
      </w:tr>
      <w:tr w:rsidR="000E5AE1" w:rsidTr="00545387">
        <w:tc>
          <w:tcPr>
            <w:tcW w:w="810" w:type="dxa"/>
            <w:vAlign w:val="center"/>
          </w:tcPr>
          <w:p w:rsidR="000E5AE1" w:rsidRPr="001C73DD" w:rsidRDefault="000E5AE1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0E5AE1" w:rsidRDefault="0026342B" w:rsidP="001C73DD">
            <w:r>
              <w:t>А</w:t>
            </w:r>
            <w:r w:rsidR="000E5AE1">
              <w:t>Д АЛПРО ВЛАСЕНИЦА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E5AE1" w:rsidRDefault="000E5AE1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0E5AE1" w:rsidRDefault="000E5AE1" w:rsidP="001C73DD">
            <w:r>
              <w:t>Владан Настић,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E5AE1" w:rsidRDefault="000E5AE1" w:rsidP="001C73DD">
            <w:r>
              <w:t>30.12.2016.</w:t>
            </w:r>
          </w:p>
          <w:p w:rsidR="000E5AE1" w:rsidRDefault="000E5AE1" w:rsidP="001C73DD">
            <w:r>
              <w:t>10.01.2017.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E5AE1" w:rsidRDefault="000E5AE1" w:rsidP="001C73DD">
            <w:r>
              <w:t>1281-02/16</w:t>
            </w:r>
          </w:p>
          <w:p w:rsidR="000E5AE1" w:rsidRDefault="000E5AE1" w:rsidP="001C73DD">
            <w:r>
              <w:t>01-3/17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РЕГУЛАТОРНА АГЕНЦИЈА ЗА КОМУНИКАЦИЈЕ БИХ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Предраг Ковач, генерални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21.12.2016.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Pr="00920C33" w:rsidRDefault="00E322DD" w:rsidP="001C73DD">
            <w:pPr>
              <w:rPr>
                <w:lang w:val="en-US"/>
              </w:rPr>
            </w:pPr>
            <w:r>
              <w:t>1240-02/16</w:t>
            </w:r>
          </w:p>
          <w:p w:rsidR="00E322DD" w:rsidRDefault="00E322DD" w:rsidP="001C73DD">
            <w:r>
              <w:t>01-14-3527-12/16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ГРАД БИЈЕЉИНА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Мићо Мићић, градоначелник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29.11.2016.</w:t>
            </w:r>
          </w:p>
          <w:p w:rsidR="00E322DD" w:rsidRDefault="00E322DD" w:rsidP="001C73DD">
            <w:r>
              <w:t>29.11.2016.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1117-02/16</w:t>
            </w:r>
          </w:p>
          <w:p w:rsidR="00E322DD" w:rsidRDefault="00E322DD" w:rsidP="001C73DD">
            <w:r>
              <w:t>02-06/12-2/16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ДРИНА ОСИГУРАЊЕ А.Д.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Мр Миломир Дурмић, генерални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10.06.2016.</w:t>
            </w:r>
          </w:p>
          <w:p w:rsidR="00E322DD" w:rsidRDefault="00E322DD" w:rsidP="001C73DD">
            <w:r>
              <w:t>04.10.2016.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455-02/16</w:t>
            </w:r>
          </w:p>
          <w:p w:rsidR="00E322DD" w:rsidRDefault="00E322DD" w:rsidP="001C73DD">
            <w:r>
              <w:t>212/16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Pr="00622E5B" w:rsidRDefault="00E322DD" w:rsidP="001C73DD">
            <w:r>
              <w:t>АТОС ОСИГУРАЊЕ А.Д. БИЈЕЉИНА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Драган Шуматић,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20.09.2016.</w:t>
            </w:r>
          </w:p>
          <w:p w:rsidR="00E322DD" w:rsidRDefault="00E322DD" w:rsidP="001C73DD">
            <w:r>
              <w:t>22.09.2016.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758-02/16</w:t>
            </w:r>
          </w:p>
          <w:p w:rsidR="00E322DD" w:rsidRDefault="00E322DD" w:rsidP="001C73DD">
            <w:r>
              <w:t>7865/16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Pr="00622E5B" w:rsidRDefault="00E322DD" w:rsidP="001C73DD">
            <w:r>
              <w:t>АД ВОДОВОД И КАНАЛИЗАЦИЈА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Предраг Перковић,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27.06.2016.</w:t>
            </w:r>
          </w:p>
          <w:p w:rsidR="00E322DD" w:rsidRDefault="00E322DD" w:rsidP="001C73DD">
            <w:r>
              <w:t>20.07.2016.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520-02/16</w:t>
            </w:r>
          </w:p>
          <w:p w:rsidR="00E322DD" w:rsidRDefault="00E322DD" w:rsidP="001C73DD">
            <w:r>
              <w:t>1862/16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Pr="00622E5B" w:rsidRDefault="00E322DD" w:rsidP="001C73DD">
            <w:pPr>
              <w:rPr>
                <w:lang w:val="en-US"/>
              </w:rPr>
            </w:pPr>
            <w:r w:rsidRPr="00622E5B">
              <w:t>АДВОКАТСКА КАНЦЕЛАРИЈА СТЕВАНОВИЋ</w:t>
            </w:r>
            <w:r>
              <w:rPr>
                <w:lang w:val="en-US"/>
              </w:rPr>
              <w:t xml:space="preserve"> </w:t>
            </w:r>
            <w:r>
              <w:t>Бијељина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Pr="00622E5B" w:rsidRDefault="00E322DD" w:rsidP="001C73DD">
            <w:r>
              <w:t>Весна</w:t>
            </w:r>
            <w:r w:rsidRPr="00622E5B">
              <w:t xml:space="preserve"> Стевановић</w:t>
            </w:r>
            <w:r>
              <w:rPr>
                <w:lang w:val="en-US"/>
              </w:rPr>
              <w:t xml:space="preserve">, </w:t>
            </w:r>
            <w:r>
              <w:t>адвокат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23.09.2016.</w:t>
            </w:r>
          </w:p>
          <w:p w:rsidR="00E322DD" w:rsidRDefault="00E322DD" w:rsidP="001C73DD">
            <w:r>
              <w:t>26.09.2016.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783-02/16</w:t>
            </w:r>
          </w:p>
          <w:p w:rsidR="00E322DD" w:rsidRDefault="00E322DD" w:rsidP="001C73DD">
            <w:r>
              <w:t>-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М.Х. "Електропривреда Републике Српске"</w:t>
            </w:r>
          </w:p>
          <w:p w:rsidR="00E322DD" w:rsidRDefault="00E322DD" w:rsidP="001C73DD">
            <w:r>
              <w:t>З.П."Рудник и Термоелектрана Угљевик" а.д. Угљевик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Др Ђорђе Поповић, генерални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13.06.2016.</w:t>
            </w:r>
          </w:p>
          <w:p w:rsidR="00E322DD" w:rsidRDefault="00E322DD" w:rsidP="001C73DD">
            <w:r>
              <w:t>06.09.2016.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461-02/16</w:t>
            </w:r>
          </w:p>
          <w:p w:rsidR="00E322DD" w:rsidRDefault="00E322DD" w:rsidP="001C73DD">
            <w:r>
              <w:t>14577/16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„ИНВЕСТ НОВА“ А.Д. Бијељина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Стеван Радић,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06.09.2016.</w:t>
            </w:r>
          </w:p>
          <w:p w:rsidR="00E322DD" w:rsidRDefault="00E322DD" w:rsidP="001C73DD">
            <w:r>
              <w:t>16.09.2016.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707-02/16</w:t>
            </w:r>
          </w:p>
          <w:p w:rsidR="00E322DD" w:rsidRDefault="00E322DD" w:rsidP="001C73DD">
            <w:r>
              <w:t>687/2016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Pr="00864C09" w:rsidRDefault="00E322DD" w:rsidP="001C73DD">
            <w:r>
              <w:t>„МД – ПЕРИЋ Company“ Бијељина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Митар Перић,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02.09.2016.</w:t>
            </w:r>
          </w:p>
          <w:p w:rsidR="00E322DD" w:rsidRDefault="00E322DD" w:rsidP="001C73DD">
            <w:r>
              <w:t>16.09.2016.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693-02/16</w:t>
            </w:r>
          </w:p>
          <w:p w:rsidR="00E322DD" w:rsidRDefault="00E322DD" w:rsidP="001C73DD">
            <w:r>
              <w:t>76/16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„АГРОВОЋЕ“ ДОО, Бијељина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Перо Савић,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21.06.2016.</w:t>
            </w:r>
          </w:p>
          <w:p w:rsidR="00E322DD" w:rsidRDefault="00E322DD" w:rsidP="001C73DD">
            <w:r>
              <w:t>21.06.2016.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503-02/16</w:t>
            </w:r>
          </w:p>
          <w:p w:rsidR="00E322DD" w:rsidRDefault="00E322DD" w:rsidP="001C73DD">
            <w:r>
              <w:t>-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КОМПАНИЈА МИЛОЈЕВИЋ ГИЉЕ - ГАС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Славиша Јовић,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26.06.2016.</w:t>
            </w:r>
          </w:p>
          <w:p w:rsidR="00E322DD" w:rsidRDefault="00E322DD" w:rsidP="001C73DD">
            <w:r>
              <w:t>25.08.2016.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476-02/16</w:t>
            </w:r>
          </w:p>
          <w:p w:rsidR="00E322DD" w:rsidRDefault="00E322DD" w:rsidP="001C73DD">
            <w:r>
              <w:t>4493/16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Pr="001C73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Pr="00D63202" w:rsidRDefault="00E322DD" w:rsidP="001C73DD">
            <w:r>
              <w:t>НОВА БАНКА А. Д. БАЊА ЛУКА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Доц. др Милан Радовић,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20.07.2016.</w:t>
            </w:r>
          </w:p>
          <w:p w:rsidR="00E322DD" w:rsidRDefault="00E322DD" w:rsidP="001C73DD">
            <w:r>
              <w:t>21.07.2016.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642-02/16</w:t>
            </w:r>
          </w:p>
          <w:p w:rsidR="00E322DD" w:rsidRDefault="00E322DD" w:rsidP="001C73DD">
            <w:r>
              <w:t>000-22802/16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pPr>
              <w:rPr>
                <w:lang w:val="sr-Latn-BA"/>
              </w:rPr>
            </w:pPr>
            <w:r w:rsidRPr="00A30FDF">
              <w:rPr>
                <w:lang w:val="sr-Latn-BA"/>
              </w:rPr>
              <w:t>“Spektar drink“ d.o.o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Ђорђе Славињак,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21.07.2016.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649-02/16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Pr="009F7595" w:rsidRDefault="00E322DD" w:rsidP="001C73DD">
            <w:pPr>
              <w:rPr>
                <w:lang w:val="sr-Latn-BA"/>
              </w:rPr>
            </w:pPr>
            <w:r>
              <w:rPr>
                <w:lang w:val="sr-Latn-BA"/>
              </w:rPr>
              <w:t>SPORT VISION DOO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Растко Новаковић,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01.07.2016.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557-02/16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АД „ГРАД“ БИЈЕЉИНА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Миладин Гаврић, директор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27.06.2016.</w:t>
            </w:r>
          </w:p>
          <w:p w:rsidR="00E322DD" w:rsidRDefault="00E322DD" w:rsidP="001C73DD">
            <w:r>
              <w:t>05.07.2016.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322DD" w:rsidRDefault="00E322DD" w:rsidP="001C73DD">
            <w:r>
              <w:t>517-02/16</w:t>
            </w:r>
          </w:p>
          <w:p w:rsidR="00E322DD" w:rsidRDefault="00E322DD" w:rsidP="001C73DD">
            <w:r>
              <w:t>1191/2016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Default="00E322DD" w:rsidP="001C73DD">
            <w:r>
              <w:t>ЗЕДП „ЕЛЕКТРОПРИВРЕДА“ АД БИЈЕЉИНА</w:t>
            </w:r>
          </w:p>
        </w:tc>
        <w:tc>
          <w:tcPr>
            <w:tcW w:w="2729" w:type="dxa"/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vAlign w:val="center"/>
          </w:tcPr>
          <w:p w:rsidR="00E322DD" w:rsidRDefault="00E322DD" w:rsidP="001C73DD">
            <w:r>
              <w:t>Златан Лазаревић, директор</w:t>
            </w:r>
          </w:p>
        </w:tc>
        <w:tc>
          <w:tcPr>
            <w:tcW w:w="1980" w:type="dxa"/>
            <w:vAlign w:val="center"/>
          </w:tcPr>
          <w:p w:rsidR="00E322DD" w:rsidRDefault="00E322DD" w:rsidP="001C73DD">
            <w:r>
              <w:t>27.06.2016.</w:t>
            </w:r>
          </w:p>
          <w:p w:rsidR="00E322DD" w:rsidRDefault="00E322DD" w:rsidP="001C73DD">
            <w:r>
              <w:t>05.07.2016.</w:t>
            </w:r>
          </w:p>
        </w:tc>
        <w:tc>
          <w:tcPr>
            <w:tcW w:w="2340" w:type="dxa"/>
            <w:vAlign w:val="center"/>
          </w:tcPr>
          <w:p w:rsidR="00E322DD" w:rsidRDefault="00E322DD" w:rsidP="001C73DD">
            <w:r>
              <w:t>531-02/16</w:t>
            </w:r>
          </w:p>
          <w:p w:rsidR="00E322DD" w:rsidRDefault="00E322DD" w:rsidP="001C73DD">
            <w:r>
              <w:t>3388/16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1211AF" w:rsidRDefault="00E322DD" w:rsidP="001C73DD">
            <w:pPr>
              <w:rPr>
                <w:lang w:val="en-US"/>
              </w:rPr>
            </w:pPr>
            <w:r>
              <w:t>„</w:t>
            </w:r>
            <w:proofErr w:type="spellStart"/>
            <w:r>
              <w:rPr>
                <w:lang w:val="en-US"/>
              </w:rPr>
              <w:t>Mikrotikls</w:t>
            </w:r>
            <w:proofErr w:type="spellEnd"/>
            <w:r>
              <w:rPr>
                <w:lang w:val="en-US"/>
              </w:rPr>
              <w:t>” SIA</w:t>
            </w:r>
          </w:p>
        </w:tc>
        <w:tc>
          <w:tcPr>
            <w:tcW w:w="2729" w:type="dxa"/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vAlign w:val="center"/>
          </w:tcPr>
          <w:p w:rsidR="00E322DD" w:rsidRDefault="00E322DD" w:rsidP="001C73DD">
            <w:r>
              <w:t>-</w:t>
            </w:r>
          </w:p>
        </w:tc>
        <w:tc>
          <w:tcPr>
            <w:tcW w:w="1980" w:type="dxa"/>
            <w:vAlign w:val="center"/>
          </w:tcPr>
          <w:p w:rsidR="00E322DD" w:rsidRDefault="00E322DD" w:rsidP="001C73DD">
            <w:r>
              <w:t>30.06.2016.</w:t>
            </w:r>
          </w:p>
        </w:tc>
        <w:tc>
          <w:tcPr>
            <w:tcW w:w="2340" w:type="dxa"/>
            <w:vAlign w:val="center"/>
          </w:tcPr>
          <w:p w:rsidR="00E322DD" w:rsidRDefault="00E322DD" w:rsidP="001C73DD">
            <w:r>
              <w:t>546-02/16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Default="00E322DD" w:rsidP="001C73DD">
            <w:r>
              <w:t>Дунав осигурање а.д. Бања Лука, филијала Бијељина</w:t>
            </w:r>
          </w:p>
        </w:tc>
        <w:tc>
          <w:tcPr>
            <w:tcW w:w="2729" w:type="dxa"/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vAlign w:val="center"/>
          </w:tcPr>
          <w:p w:rsidR="00E322DD" w:rsidRPr="00C5393D" w:rsidRDefault="00E322DD" w:rsidP="001C73DD">
            <w:r>
              <w:t>Славиша Мијатовић, директор</w:t>
            </w:r>
          </w:p>
        </w:tc>
        <w:tc>
          <w:tcPr>
            <w:tcW w:w="1980" w:type="dxa"/>
            <w:vAlign w:val="center"/>
          </w:tcPr>
          <w:p w:rsidR="00E322DD" w:rsidRDefault="00E322DD" w:rsidP="001C73DD">
            <w:r>
              <w:t>08.06.2016.</w:t>
            </w:r>
          </w:p>
          <w:p w:rsidR="00E322DD" w:rsidRDefault="00E322DD" w:rsidP="001C73DD">
            <w:r>
              <w:t>16.06.2016.</w:t>
            </w:r>
          </w:p>
        </w:tc>
        <w:tc>
          <w:tcPr>
            <w:tcW w:w="2340" w:type="dxa"/>
            <w:vAlign w:val="center"/>
          </w:tcPr>
          <w:p w:rsidR="00E322DD" w:rsidRDefault="00E322DD" w:rsidP="001C73DD">
            <w:r>
              <w:t>436-02/16</w:t>
            </w:r>
          </w:p>
          <w:p w:rsidR="00E322DD" w:rsidRDefault="00E322DD" w:rsidP="001C73DD">
            <w:r>
              <w:t>321/16</w:t>
            </w:r>
          </w:p>
        </w:tc>
      </w:tr>
      <w:tr w:rsidR="00E322DD" w:rsidTr="00545387">
        <w:trPr>
          <w:trHeight w:val="1061"/>
        </w:trPr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bottom w:val="single" w:sz="2" w:space="0" w:color="auto"/>
            </w:tcBorders>
            <w:vAlign w:val="center"/>
          </w:tcPr>
          <w:p w:rsidR="00E322DD" w:rsidRDefault="00E322DD" w:rsidP="001C73DD">
            <w:r>
              <w:t>Пореска управа Републике Српске, Бања Лука</w:t>
            </w:r>
          </w:p>
        </w:tc>
        <w:tc>
          <w:tcPr>
            <w:tcW w:w="2729" w:type="dxa"/>
            <w:tcBorders>
              <w:bottom w:val="single" w:sz="2" w:space="0" w:color="auto"/>
            </w:tcBorders>
            <w:vAlign w:val="center"/>
          </w:tcPr>
          <w:p w:rsidR="00E322DD" w:rsidRDefault="00E322DD" w:rsidP="001C73DD">
            <w:r>
              <w:t>Проф. Др Миладин Јовичић, декан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:rsidR="00E322DD" w:rsidRPr="00AA38A0" w:rsidRDefault="00E322DD" w:rsidP="001C73DD">
            <w:r>
              <w:t>Зора Видовић, директор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E322DD" w:rsidRDefault="00E322DD" w:rsidP="001C73DD">
            <w:r>
              <w:t>08.06.2016.</w:t>
            </w:r>
          </w:p>
          <w:p w:rsidR="00E322DD" w:rsidRDefault="00E322DD" w:rsidP="001C73DD"/>
          <w:p w:rsidR="00E322DD" w:rsidRDefault="00E322DD" w:rsidP="001C73DD"/>
          <w:p w:rsidR="00E322DD" w:rsidRDefault="00E322DD" w:rsidP="001C73DD">
            <w:r>
              <w:t>13.06.2016.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center"/>
          </w:tcPr>
          <w:p w:rsidR="00E322DD" w:rsidRDefault="00E322DD" w:rsidP="001C73DD">
            <w:r>
              <w:t>437-02/16</w:t>
            </w:r>
          </w:p>
          <w:p w:rsidR="00E322DD" w:rsidRDefault="00E322DD" w:rsidP="001C73DD"/>
          <w:p w:rsidR="00E322DD" w:rsidRDefault="00E322DD" w:rsidP="001C73DD">
            <w:r>
              <w:t>06/1.01/0103-15120002/2016</w:t>
            </w:r>
          </w:p>
        </w:tc>
      </w:tr>
      <w:tr w:rsidR="00E322DD" w:rsidRPr="00A30FDF" w:rsidTr="00545387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322DD" w:rsidRPr="00A30FDF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322DD" w:rsidRPr="00A30FDF" w:rsidRDefault="00E322DD" w:rsidP="001C73DD">
            <w:r w:rsidRPr="00A30FDF">
              <w:t>Фонд за пензијско и инвалидско осигурање РС, филијала Бијељина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322DD" w:rsidRPr="00A30FDF" w:rsidRDefault="00E322DD" w:rsidP="001C73DD">
            <w:r w:rsidRPr="00A30FDF">
              <w:t>Проф. Др Миладин Јовичић, декан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322DD" w:rsidRPr="00A30FDF" w:rsidRDefault="00E322DD" w:rsidP="001C73DD">
            <w:r w:rsidRPr="00A30FDF">
              <w:t>Др Младен Милић, директор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322DD" w:rsidRPr="00A30FDF" w:rsidRDefault="00E322DD" w:rsidP="001C73DD">
            <w:r w:rsidRPr="00A30FDF">
              <w:t>01.06.2016.</w:t>
            </w:r>
          </w:p>
          <w:p w:rsidR="00E322DD" w:rsidRPr="00A30FDF" w:rsidRDefault="00E322DD" w:rsidP="001C73DD"/>
          <w:p w:rsidR="00E322DD" w:rsidRPr="00A30FDF" w:rsidRDefault="00E322DD" w:rsidP="001C73DD">
            <w:r w:rsidRPr="00A30FDF">
              <w:t>01.06.2016.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322DD" w:rsidRPr="00A30FDF" w:rsidRDefault="00E322DD" w:rsidP="001C73DD">
            <w:r w:rsidRPr="00A30FDF">
              <w:t>392-02/16</w:t>
            </w:r>
          </w:p>
          <w:p w:rsidR="00E322DD" w:rsidRPr="00A30FDF" w:rsidRDefault="00E322DD" w:rsidP="001C73DD"/>
          <w:p w:rsidR="00E322DD" w:rsidRPr="00A30FDF" w:rsidRDefault="00E322DD" w:rsidP="001C73DD">
            <w:r w:rsidRPr="00A30FDF">
              <w:t>ИП-99-776/201</w:t>
            </w:r>
          </w:p>
        </w:tc>
      </w:tr>
      <w:tr w:rsidR="00E322DD" w:rsidTr="00545387"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tcBorders>
              <w:top w:val="single" w:sz="24" w:space="0" w:color="auto"/>
            </w:tcBorders>
            <w:vAlign w:val="center"/>
          </w:tcPr>
          <w:p w:rsidR="00E322DD" w:rsidRDefault="00E322DD" w:rsidP="001C73DD">
            <w:r>
              <w:t>Средњесталешки биро Балкан, Бугарска, Софија</w:t>
            </w:r>
          </w:p>
        </w:tc>
        <w:tc>
          <w:tcPr>
            <w:tcW w:w="2729" w:type="dxa"/>
            <w:tcBorders>
              <w:top w:val="single" w:sz="24" w:space="0" w:color="auto"/>
            </w:tcBorders>
            <w:vAlign w:val="center"/>
          </w:tcPr>
          <w:p w:rsidR="00E322DD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vAlign w:val="center"/>
          </w:tcPr>
          <w:p w:rsidR="00E322DD" w:rsidRDefault="00E322DD" w:rsidP="001C73DD">
            <w:r>
              <w:t>Емил Василев, извршни директор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vAlign w:val="center"/>
          </w:tcPr>
          <w:p w:rsidR="00E322DD" w:rsidRDefault="00E322DD" w:rsidP="001C73DD">
            <w:r>
              <w:t>29.02.2016.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vAlign w:val="center"/>
          </w:tcPr>
          <w:p w:rsidR="00E322DD" w:rsidRDefault="00E322DD" w:rsidP="001C73DD">
            <w:r>
              <w:t>-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Default="00E322DD" w:rsidP="001C73DD">
            <w:r>
              <w:t xml:space="preserve">Економски факултет </w:t>
            </w:r>
            <w:r>
              <w:lastRenderedPageBreak/>
              <w:t>Универзитета у Нишу</w:t>
            </w:r>
          </w:p>
        </w:tc>
        <w:tc>
          <w:tcPr>
            <w:tcW w:w="2729" w:type="dxa"/>
            <w:vAlign w:val="center"/>
          </w:tcPr>
          <w:p w:rsidR="00E322DD" w:rsidRDefault="00E322DD" w:rsidP="001C73DD">
            <w:r>
              <w:lastRenderedPageBreak/>
              <w:t xml:space="preserve">Проф. Др Срђан </w:t>
            </w:r>
            <w:r>
              <w:lastRenderedPageBreak/>
              <w:t>Дамјановић, декан</w:t>
            </w:r>
          </w:p>
        </w:tc>
        <w:tc>
          <w:tcPr>
            <w:tcW w:w="3060" w:type="dxa"/>
            <w:vAlign w:val="center"/>
          </w:tcPr>
          <w:p w:rsidR="00E322DD" w:rsidRDefault="00E322DD" w:rsidP="001C73DD">
            <w:r>
              <w:lastRenderedPageBreak/>
              <w:t xml:space="preserve">Проф. др Јадранка </w:t>
            </w:r>
            <w:r>
              <w:lastRenderedPageBreak/>
              <w:t>Ђуровић Тодоровић, декан</w:t>
            </w:r>
          </w:p>
        </w:tc>
        <w:tc>
          <w:tcPr>
            <w:tcW w:w="1980" w:type="dxa"/>
            <w:vAlign w:val="center"/>
          </w:tcPr>
          <w:p w:rsidR="00E322DD" w:rsidRDefault="00E322DD" w:rsidP="001C73DD">
            <w:r>
              <w:lastRenderedPageBreak/>
              <w:t>25.02.2016.</w:t>
            </w:r>
          </w:p>
        </w:tc>
        <w:tc>
          <w:tcPr>
            <w:tcW w:w="2340" w:type="dxa"/>
            <w:vAlign w:val="center"/>
          </w:tcPr>
          <w:p w:rsidR="00E322DD" w:rsidRDefault="00E322DD" w:rsidP="001C73DD">
            <w:r>
              <w:t>-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D629E9" w:rsidRDefault="00E322DD" w:rsidP="001C73DD">
            <w:r>
              <w:t>Економски факултет Универзитета Ф.М Достојевски из Омска</w:t>
            </w:r>
          </w:p>
        </w:tc>
        <w:tc>
          <w:tcPr>
            <w:tcW w:w="2729" w:type="dxa"/>
            <w:vAlign w:val="center"/>
          </w:tcPr>
          <w:p w:rsidR="00E322DD" w:rsidRPr="00D629E9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D629E9" w:rsidRDefault="00E322DD" w:rsidP="001C73DD">
            <w:r>
              <w:rPr>
                <w:lang w:val="sr-Latn-BA"/>
              </w:rPr>
              <w:t>Lyudmila Nikolaevna Ivanova</w:t>
            </w:r>
            <w:r>
              <w:t>, декан</w:t>
            </w:r>
          </w:p>
        </w:tc>
        <w:tc>
          <w:tcPr>
            <w:tcW w:w="1980" w:type="dxa"/>
            <w:vAlign w:val="center"/>
          </w:tcPr>
          <w:p w:rsidR="00E322DD" w:rsidRPr="00D629E9" w:rsidRDefault="00E322DD" w:rsidP="001C73DD">
            <w:r>
              <w:t>28.05.2015.</w:t>
            </w:r>
          </w:p>
        </w:tc>
        <w:tc>
          <w:tcPr>
            <w:tcW w:w="2340" w:type="dxa"/>
            <w:vAlign w:val="center"/>
          </w:tcPr>
          <w:p w:rsidR="00E322DD" w:rsidRPr="00D629E9" w:rsidRDefault="00E322DD" w:rsidP="001C73DD">
            <w:r>
              <w:t>499-02/15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D629E9" w:rsidRDefault="00E322DD" w:rsidP="001C73DD">
            <w:r>
              <w:t>Економски факултет Пале и Економски факултет Брчко</w:t>
            </w:r>
          </w:p>
        </w:tc>
        <w:tc>
          <w:tcPr>
            <w:tcW w:w="2729" w:type="dxa"/>
            <w:vAlign w:val="center"/>
          </w:tcPr>
          <w:p w:rsidR="00E322DD" w:rsidRPr="00D629E9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D629E9" w:rsidRDefault="00E322DD" w:rsidP="001C73DD">
            <w:r>
              <w:t>Проф. Др Љубиша Владушић, декан и проф. Др Љубомир Трифуновић, декан</w:t>
            </w:r>
          </w:p>
        </w:tc>
        <w:tc>
          <w:tcPr>
            <w:tcW w:w="1980" w:type="dxa"/>
            <w:vAlign w:val="center"/>
          </w:tcPr>
          <w:p w:rsidR="00E322DD" w:rsidRPr="00D629E9" w:rsidRDefault="00E322DD" w:rsidP="001C73DD">
            <w:r>
              <w:t>28.01.2015.</w:t>
            </w:r>
          </w:p>
        </w:tc>
        <w:tc>
          <w:tcPr>
            <w:tcW w:w="2340" w:type="dxa"/>
            <w:vAlign w:val="center"/>
          </w:tcPr>
          <w:p w:rsidR="00E322DD" w:rsidRPr="00D629E9" w:rsidRDefault="00E322DD" w:rsidP="001C73DD">
            <w:r>
              <w:t>111-01/15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3A2961" w:rsidRDefault="00E322DD" w:rsidP="001C73DD">
            <w:pPr>
              <w:rPr>
                <w:lang w:val="sr-Latn-BA"/>
              </w:rPr>
            </w:pPr>
            <w:r>
              <w:rPr>
                <w:lang w:val="sr-Latn-BA"/>
              </w:rPr>
              <w:t>SPORT VISION DOO</w:t>
            </w:r>
          </w:p>
        </w:tc>
        <w:tc>
          <w:tcPr>
            <w:tcW w:w="2729" w:type="dxa"/>
            <w:vAlign w:val="center"/>
          </w:tcPr>
          <w:p w:rsidR="00E322DD" w:rsidRPr="003A2961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3A2961" w:rsidRDefault="00E322DD" w:rsidP="001C73DD">
            <w:r>
              <w:t>Растко Новаковић, директор</w:t>
            </w:r>
          </w:p>
        </w:tc>
        <w:tc>
          <w:tcPr>
            <w:tcW w:w="1980" w:type="dxa"/>
            <w:vAlign w:val="center"/>
          </w:tcPr>
          <w:p w:rsidR="00E322DD" w:rsidRPr="003A2961" w:rsidRDefault="00E322DD" w:rsidP="001C73DD">
            <w:r>
              <w:t>23.09.2015.</w:t>
            </w:r>
          </w:p>
        </w:tc>
        <w:tc>
          <w:tcPr>
            <w:tcW w:w="2340" w:type="dxa"/>
            <w:vAlign w:val="center"/>
          </w:tcPr>
          <w:p w:rsidR="00E322DD" w:rsidRPr="003A2961" w:rsidRDefault="00E322DD" w:rsidP="001C73DD">
            <w:r>
              <w:t>818-02/15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3A2961" w:rsidRDefault="00E322DD" w:rsidP="001C73DD">
            <w:pPr>
              <w:rPr>
                <w:lang w:val="sr-Latn-BA"/>
              </w:rPr>
            </w:pPr>
            <w:r>
              <w:rPr>
                <w:lang w:val="sr-Latn-BA"/>
              </w:rPr>
              <w:t>YET ANOTHER MARKETING COMPANY d.o.o.</w:t>
            </w:r>
          </w:p>
        </w:tc>
        <w:tc>
          <w:tcPr>
            <w:tcW w:w="2729" w:type="dxa"/>
            <w:vAlign w:val="center"/>
          </w:tcPr>
          <w:p w:rsidR="00E322DD" w:rsidRPr="003A2961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3A2961" w:rsidRDefault="00E322DD" w:rsidP="001C73DD">
            <w:r>
              <w:t>Ђорђе Јовичић, директор</w:t>
            </w:r>
          </w:p>
        </w:tc>
        <w:tc>
          <w:tcPr>
            <w:tcW w:w="1980" w:type="dxa"/>
            <w:vAlign w:val="center"/>
          </w:tcPr>
          <w:p w:rsidR="00E322DD" w:rsidRPr="003A2961" w:rsidRDefault="00E322DD" w:rsidP="001C73DD">
            <w:r>
              <w:t>31.03.2015.</w:t>
            </w:r>
          </w:p>
        </w:tc>
        <w:tc>
          <w:tcPr>
            <w:tcW w:w="2340" w:type="dxa"/>
            <w:vAlign w:val="center"/>
          </w:tcPr>
          <w:p w:rsidR="00E322DD" w:rsidRPr="001F7E39" w:rsidRDefault="00E322DD" w:rsidP="001C73DD">
            <w:r>
              <w:t>345-02/15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0E10A3" w:rsidRDefault="00E322DD" w:rsidP="001C73DD">
            <w:r>
              <w:t>ЈУ Народна и универзитетска библиотека РС</w:t>
            </w:r>
            <w:r>
              <w:rPr>
                <w:lang w:val="sr-Latn-BA"/>
              </w:rPr>
              <w:t xml:space="preserve">, VIBRS </w:t>
            </w:r>
            <w:r>
              <w:t>центар</w:t>
            </w:r>
          </w:p>
        </w:tc>
        <w:tc>
          <w:tcPr>
            <w:tcW w:w="2729" w:type="dxa"/>
            <w:vAlign w:val="center"/>
          </w:tcPr>
          <w:p w:rsidR="00E322DD" w:rsidRPr="000E10A3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0E10A3" w:rsidRDefault="00E322DD" w:rsidP="001C73DD">
            <w:r>
              <w:t>Љиља Петровић-Зечић, директор</w:t>
            </w:r>
          </w:p>
        </w:tc>
        <w:tc>
          <w:tcPr>
            <w:tcW w:w="1980" w:type="dxa"/>
            <w:vAlign w:val="center"/>
          </w:tcPr>
          <w:p w:rsidR="00E322DD" w:rsidRPr="000E10A3" w:rsidRDefault="00E322DD" w:rsidP="001C73DD">
            <w:r>
              <w:t xml:space="preserve">14.10.2015. </w:t>
            </w:r>
          </w:p>
        </w:tc>
        <w:tc>
          <w:tcPr>
            <w:tcW w:w="2340" w:type="dxa"/>
            <w:vAlign w:val="center"/>
          </w:tcPr>
          <w:p w:rsidR="00E322DD" w:rsidRPr="000E10A3" w:rsidRDefault="00E322DD" w:rsidP="001C73DD">
            <w:r>
              <w:t>898-02/15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0E10A3" w:rsidRDefault="00E322DD" w:rsidP="001C73DD">
            <w:r>
              <w:t>Економски факултет у Суботици Универзитет у Новом Саду</w:t>
            </w:r>
          </w:p>
        </w:tc>
        <w:tc>
          <w:tcPr>
            <w:tcW w:w="2729" w:type="dxa"/>
            <w:vAlign w:val="center"/>
          </w:tcPr>
          <w:p w:rsidR="00E322DD" w:rsidRPr="000E10A3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0E10A3" w:rsidRDefault="00E322DD" w:rsidP="001C73DD">
            <w:r>
              <w:t>Проф. др Ненад Вуњак, декан</w:t>
            </w:r>
          </w:p>
        </w:tc>
        <w:tc>
          <w:tcPr>
            <w:tcW w:w="1980" w:type="dxa"/>
            <w:vAlign w:val="center"/>
          </w:tcPr>
          <w:p w:rsidR="00E322DD" w:rsidRPr="000E10A3" w:rsidRDefault="00E322DD" w:rsidP="001C73DD">
            <w:r>
              <w:t>14.04.2014.</w:t>
            </w:r>
          </w:p>
        </w:tc>
        <w:tc>
          <w:tcPr>
            <w:tcW w:w="2340" w:type="dxa"/>
            <w:vAlign w:val="center"/>
          </w:tcPr>
          <w:p w:rsidR="00E322DD" w:rsidRPr="000E10A3" w:rsidRDefault="00E322DD" w:rsidP="001C73DD">
            <w:r>
              <w:t>259-02/14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0E10A3" w:rsidRDefault="00E322DD" w:rsidP="001C73DD">
            <w:r>
              <w:t>Економски факултет Универзитета у Београду</w:t>
            </w:r>
          </w:p>
        </w:tc>
        <w:tc>
          <w:tcPr>
            <w:tcW w:w="2729" w:type="dxa"/>
            <w:vAlign w:val="center"/>
          </w:tcPr>
          <w:p w:rsidR="00E322DD" w:rsidRPr="000E10A3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0E10A3" w:rsidRDefault="00E322DD" w:rsidP="001C73DD">
            <w:r>
              <w:t>Проф. др Бранислав Боричић, декан</w:t>
            </w:r>
          </w:p>
        </w:tc>
        <w:tc>
          <w:tcPr>
            <w:tcW w:w="1980" w:type="dxa"/>
            <w:vAlign w:val="center"/>
          </w:tcPr>
          <w:p w:rsidR="00E322DD" w:rsidRPr="000E10A3" w:rsidRDefault="00E322DD" w:rsidP="001C73DD">
            <w:r>
              <w:t>30.04.2014.</w:t>
            </w:r>
          </w:p>
        </w:tc>
        <w:tc>
          <w:tcPr>
            <w:tcW w:w="2340" w:type="dxa"/>
            <w:vAlign w:val="center"/>
          </w:tcPr>
          <w:p w:rsidR="00E322DD" w:rsidRPr="000E10A3" w:rsidRDefault="00E322DD" w:rsidP="001C73DD">
            <w:r>
              <w:t>269-02/14</w:t>
            </w:r>
          </w:p>
        </w:tc>
      </w:tr>
      <w:tr w:rsidR="00E322DD" w:rsidTr="00545387">
        <w:tc>
          <w:tcPr>
            <w:tcW w:w="810" w:type="dxa"/>
            <w:vAlign w:val="center"/>
          </w:tcPr>
          <w:p w:rsidR="00E322DD" w:rsidRDefault="00E322DD" w:rsidP="00987E1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E322DD" w:rsidRPr="00C31E42" w:rsidRDefault="00E322DD" w:rsidP="001C73DD">
            <w:pPr>
              <w:rPr>
                <w:lang w:val="sr-Latn-BA"/>
              </w:rPr>
            </w:pPr>
            <w:r>
              <w:t xml:space="preserve">Удружење образовни центар за демократију и људска права </w:t>
            </w:r>
            <w:r>
              <w:rPr>
                <w:lang w:val="sr-Latn-BA"/>
              </w:rPr>
              <w:t>CIVITAS</w:t>
            </w:r>
          </w:p>
        </w:tc>
        <w:tc>
          <w:tcPr>
            <w:tcW w:w="2729" w:type="dxa"/>
            <w:vAlign w:val="center"/>
          </w:tcPr>
          <w:p w:rsidR="00E322DD" w:rsidRPr="00C31E42" w:rsidRDefault="00E322DD" w:rsidP="001C73DD">
            <w:r>
              <w:t>Проф. др Срђан Дамјановић, декан</w:t>
            </w:r>
          </w:p>
        </w:tc>
        <w:tc>
          <w:tcPr>
            <w:tcW w:w="3060" w:type="dxa"/>
            <w:vAlign w:val="center"/>
          </w:tcPr>
          <w:p w:rsidR="00E322DD" w:rsidRPr="00C31E42" w:rsidRDefault="00E322DD" w:rsidP="001C73DD">
            <w:r>
              <w:t>Сандра Сладаковић, извршна директорица</w:t>
            </w:r>
          </w:p>
        </w:tc>
        <w:tc>
          <w:tcPr>
            <w:tcW w:w="1980" w:type="dxa"/>
            <w:vAlign w:val="center"/>
          </w:tcPr>
          <w:p w:rsidR="00E322DD" w:rsidRPr="009D3542" w:rsidRDefault="00E322DD" w:rsidP="001C73DD">
            <w:r>
              <w:t>28.12.2012.</w:t>
            </w:r>
          </w:p>
        </w:tc>
        <w:tc>
          <w:tcPr>
            <w:tcW w:w="2340" w:type="dxa"/>
            <w:vAlign w:val="center"/>
          </w:tcPr>
          <w:p w:rsidR="00E322DD" w:rsidRPr="009D3542" w:rsidRDefault="00E322DD" w:rsidP="001C73DD">
            <w:r>
              <w:t>1622-02/12</w:t>
            </w:r>
          </w:p>
        </w:tc>
      </w:tr>
    </w:tbl>
    <w:p w:rsidR="00520023" w:rsidRDefault="00520023" w:rsidP="001C73DD">
      <w:pPr>
        <w:rPr>
          <w:lang w:val="en-US"/>
        </w:rPr>
      </w:pPr>
      <w:bookmarkStart w:id="0" w:name="_GoBack"/>
      <w:bookmarkEnd w:id="0"/>
    </w:p>
    <w:p w:rsidR="00920C33" w:rsidRDefault="00920C33" w:rsidP="001C73DD">
      <w:pPr>
        <w:rPr>
          <w:lang w:val="en-US"/>
        </w:rPr>
      </w:pPr>
    </w:p>
    <w:p w:rsidR="00920C33" w:rsidRPr="00920C33" w:rsidRDefault="00920C33" w:rsidP="00920C33">
      <w:pPr>
        <w:rPr>
          <w:b/>
          <w:bCs w:val="0"/>
          <w:lang w:val="sr-Cyrl-CS" w:eastAsia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20C33">
        <w:rPr>
          <w:bCs w:val="0"/>
          <w:lang w:val="sr-Cyrl-CS" w:eastAsia="en-US"/>
        </w:rPr>
        <w:t xml:space="preserve">     </w:t>
      </w:r>
      <w:r w:rsidRPr="00920C33">
        <w:rPr>
          <w:b/>
          <w:bCs w:val="0"/>
          <w:lang w:val="sr-Cyrl-CS" w:eastAsia="en-US"/>
        </w:rPr>
        <w:t>ДЕКАН:</w:t>
      </w:r>
    </w:p>
    <w:p w:rsidR="00920C33" w:rsidRPr="00920C33" w:rsidRDefault="00920C33" w:rsidP="00920C33">
      <w:pPr>
        <w:jc w:val="left"/>
        <w:rPr>
          <w:b/>
          <w:bCs w:val="0"/>
          <w:lang w:val="sr-Cyrl-CS" w:eastAsia="en-US"/>
        </w:rPr>
      </w:pP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>
        <w:rPr>
          <w:b/>
          <w:bCs w:val="0"/>
          <w:lang w:val="en-US" w:eastAsia="en-US"/>
        </w:rPr>
        <w:tab/>
      </w:r>
      <w:r>
        <w:rPr>
          <w:b/>
          <w:bCs w:val="0"/>
          <w:lang w:val="en-US" w:eastAsia="en-US"/>
        </w:rPr>
        <w:tab/>
      </w:r>
      <w:r>
        <w:rPr>
          <w:b/>
          <w:bCs w:val="0"/>
          <w:lang w:val="en-US" w:eastAsia="en-US"/>
        </w:rPr>
        <w:tab/>
      </w:r>
      <w:r w:rsidRPr="00920C33">
        <w:rPr>
          <w:b/>
          <w:bCs w:val="0"/>
          <w:lang w:val="sr-Cyrl-CS" w:eastAsia="en-US"/>
        </w:rPr>
        <w:t>Проф. др Миладин Јовичић</w:t>
      </w:r>
    </w:p>
    <w:p w:rsidR="00920C33" w:rsidRPr="00920C33" w:rsidRDefault="00920C33" w:rsidP="00920C33">
      <w:pPr>
        <w:jc w:val="left"/>
        <w:rPr>
          <w:b/>
          <w:bCs w:val="0"/>
          <w:lang w:val="sr-Cyrl-CS" w:eastAsia="en-US"/>
        </w:rPr>
      </w:pP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 w:rsidRPr="00920C33">
        <w:rPr>
          <w:b/>
          <w:bCs w:val="0"/>
          <w:lang w:val="sr-Cyrl-CS" w:eastAsia="en-US"/>
        </w:rPr>
        <w:tab/>
      </w:r>
      <w:r>
        <w:rPr>
          <w:b/>
          <w:bCs w:val="0"/>
          <w:lang w:val="en-US" w:eastAsia="en-US"/>
        </w:rPr>
        <w:tab/>
      </w:r>
      <w:r>
        <w:rPr>
          <w:b/>
          <w:bCs w:val="0"/>
          <w:lang w:val="en-US" w:eastAsia="en-US"/>
        </w:rPr>
        <w:tab/>
      </w:r>
      <w:r>
        <w:rPr>
          <w:b/>
          <w:bCs w:val="0"/>
          <w:lang w:val="en-US" w:eastAsia="en-US"/>
        </w:rPr>
        <w:tab/>
      </w:r>
      <w:r w:rsidRPr="00920C33">
        <w:rPr>
          <w:b/>
          <w:bCs w:val="0"/>
          <w:lang w:val="sr-Cyrl-CS" w:eastAsia="en-US"/>
        </w:rPr>
        <w:t xml:space="preserve">_________________________ </w:t>
      </w:r>
    </w:p>
    <w:p w:rsidR="00920C33" w:rsidRPr="00920C33" w:rsidRDefault="00920C33" w:rsidP="001C73DD">
      <w:pPr>
        <w:rPr>
          <w:lang w:val="en-US"/>
        </w:rPr>
      </w:pPr>
    </w:p>
    <w:sectPr w:rsidR="00920C33" w:rsidRPr="00920C33" w:rsidSect="00121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300"/>
    <w:multiLevelType w:val="hybridMultilevel"/>
    <w:tmpl w:val="943A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1B2"/>
    <w:multiLevelType w:val="hybridMultilevel"/>
    <w:tmpl w:val="4CAA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34C"/>
    <w:multiLevelType w:val="hybridMultilevel"/>
    <w:tmpl w:val="D5EA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12B2E"/>
    <w:multiLevelType w:val="hybridMultilevel"/>
    <w:tmpl w:val="A29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2969"/>
    <w:multiLevelType w:val="hybridMultilevel"/>
    <w:tmpl w:val="B7D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650B97"/>
    <w:rsid w:val="000104DB"/>
    <w:rsid w:val="00040B0A"/>
    <w:rsid w:val="000465E8"/>
    <w:rsid w:val="000B5BD7"/>
    <w:rsid w:val="000B6FEA"/>
    <w:rsid w:val="000D0092"/>
    <w:rsid w:val="000E10A3"/>
    <w:rsid w:val="000E5AE1"/>
    <w:rsid w:val="001066A6"/>
    <w:rsid w:val="00110A39"/>
    <w:rsid w:val="001211AF"/>
    <w:rsid w:val="001334F8"/>
    <w:rsid w:val="0014130C"/>
    <w:rsid w:val="001444C4"/>
    <w:rsid w:val="00187D6A"/>
    <w:rsid w:val="001C61D5"/>
    <w:rsid w:val="001C73DD"/>
    <w:rsid w:val="001F7E39"/>
    <w:rsid w:val="00227552"/>
    <w:rsid w:val="00230F40"/>
    <w:rsid w:val="00250C77"/>
    <w:rsid w:val="0026342B"/>
    <w:rsid w:val="002A693F"/>
    <w:rsid w:val="002E7E78"/>
    <w:rsid w:val="00324384"/>
    <w:rsid w:val="00331276"/>
    <w:rsid w:val="0033200B"/>
    <w:rsid w:val="00345CE8"/>
    <w:rsid w:val="00360525"/>
    <w:rsid w:val="003753D4"/>
    <w:rsid w:val="003756CD"/>
    <w:rsid w:val="00376583"/>
    <w:rsid w:val="003818E3"/>
    <w:rsid w:val="003A2961"/>
    <w:rsid w:val="0042609D"/>
    <w:rsid w:val="0045748D"/>
    <w:rsid w:val="00464287"/>
    <w:rsid w:val="00472A55"/>
    <w:rsid w:val="00490FE3"/>
    <w:rsid w:val="004C1E05"/>
    <w:rsid w:val="004F4B99"/>
    <w:rsid w:val="00512862"/>
    <w:rsid w:val="00520023"/>
    <w:rsid w:val="005273E9"/>
    <w:rsid w:val="00527CEB"/>
    <w:rsid w:val="00545387"/>
    <w:rsid w:val="00583DDA"/>
    <w:rsid w:val="00596255"/>
    <w:rsid w:val="0059691F"/>
    <w:rsid w:val="005E7323"/>
    <w:rsid w:val="005F2884"/>
    <w:rsid w:val="005F63D1"/>
    <w:rsid w:val="00620AFD"/>
    <w:rsid w:val="00622E5B"/>
    <w:rsid w:val="006418FC"/>
    <w:rsid w:val="00646870"/>
    <w:rsid w:val="00650B97"/>
    <w:rsid w:val="00691540"/>
    <w:rsid w:val="00696631"/>
    <w:rsid w:val="006B6D9C"/>
    <w:rsid w:val="006D33AD"/>
    <w:rsid w:val="00701117"/>
    <w:rsid w:val="007150A8"/>
    <w:rsid w:val="00757050"/>
    <w:rsid w:val="00764F39"/>
    <w:rsid w:val="007C6E68"/>
    <w:rsid w:val="007F1DF7"/>
    <w:rsid w:val="00805EF0"/>
    <w:rsid w:val="00832B23"/>
    <w:rsid w:val="00864C09"/>
    <w:rsid w:val="00873AE0"/>
    <w:rsid w:val="00885122"/>
    <w:rsid w:val="00886110"/>
    <w:rsid w:val="008E624E"/>
    <w:rsid w:val="00920C33"/>
    <w:rsid w:val="0092490F"/>
    <w:rsid w:val="0093083D"/>
    <w:rsid w:val="0096444D"/>
    <w:rsid w:val="009872FC"/>
    <w:rsid w:val="00987E12"/>
    <w:rsid w:val="009A6B34"/>
    <w:rsid w:val="009B3145"/>
    <w:rsid w:val="009D3542"/>
    <w:rsid w:val="009F40AA"/>
    <w:rsid w:val="009F7595"/>
    <w:rsid w:val="00A30FDF"/>
    <w:rsid w:val="00A921D2"/>
    <w:rsid w:val="00AA38A0"/>
    <w:rsid w:val="00AB5F12"/>
    <w:rsid w:val="00AE5711"/>
    <w:rsid w:val="00AF6890"/>
    <w:rsid w:val="00B35A16"/>
    <w:rsid w:val="00B44C47"/>
    <w:rsid w:val="00BC4DB7"/>
    <w:rsid w:val="00BC5BFF"/>
    <w:rsid w:val="00BD3E60"/>
    <w:rsid w:val="00BE1319"/>
    <w:rsid w:val="00C142C8"/>
    <w:rsid w:val="00C16D11"/>
    <w:rsid w:val="00C223DB"/>
    <w:rsid w:val="00C23C95"/>
    <w:rsid w:val="00C31521"/>
    <w:rsid w:val="00C31E42"/>
    <w:rsid w:val="00C52312"/>
    <w:rsid w:val="00C5393D"/>
    <w:rsid w:val="00C575C9"/>
    <w:rsid w:val="00C87E29"/>
    <w:rsid w:val="00CA50F3"/>
    <w:rsid w:val="00CE44A8"/>
    <w:rsid w:val="00D24FDA"/>
    <w:rsid w:val="00D629E9"/>
    <w:rsid w:val="00D63202"/>
    <w:rsid w:val="00D82F09"/>
    <w:rsid w:val="00D86AB7"/>
    <w:rsid w:val="00DD4253"/>
    <w:rsid w:val="00E000F7"/>
    <w:rsid w:val="00E21ED8"/>
    <w:rsid w:val="00E22455"/>
    <w:rsid w:val="00E26355"/>
    <w:rsid w:val="00E322DD"/>
    <w:rsid w:val="00E33E7B"/>
    <w:rsid w:val="00E8168D"/>
    <w:rsid w:val="00EB2990"/>
    <w:rsid w:val="00F56FC3"/>
    <w:rsid w:val="00F9508F"/>
    <w:rsid w:val="00FD621C"/>
    <w:rsid w:val="00FE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C73DD"/>
    <w:pPr>
      <w:jc w:val="both"/>
    </w:pPr>
    <w:rPr>
      <w:rFonts w:ascii="Times New Roman" w:eastAsia="Times New Roman" w:hAnsi="Times New Roman"/>
      <w:bCs/>
      <w:sz w:val="24"/>
      <w:szCs w:val="24"/>
      <w:lang w:val="sr-Cyrl-BA"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4253"/>
    <w:pPr>
      <w:keepNext/>
      <w:keepLines/>
      <w:spacing w:before="480" w:after="240"/>
      <w:outlineLvl w:val="0"/>
    </w:pPr>
    <w:rPr>
      <w:b/>
      <w:sz w:val="28"/>
      <w:szCs w:val="28"/>
      <w:lang w:val="hr-BA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D4253"/>
    <w:pPr>
      <w:keepNext/>
      <w:keepLines/>
      <w:spacing w:before="200"/>
      <w:outlineLvl w:val="1"/>
    </w:pPr>
    <w:rPr>
      <w:b/>
      <w:szCs w:val="26"/>
      <w:lang w:val="sr-Cyrl-CS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DD4253"/>
    <w:pPr>
      <w:shd w:val="clear" w:color="auto" w:fill="D9D9D9"/>
      <w:outlineLvl w:val="2"/>
    </w:pPr>
    <w:rPr>
      <w:b w:val="0"/>
      <w:lang w:val="hr-B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253"/>
    <w:pPr>
      <w:keepNext/>
      <w:outlineLvl w:val="3"/>
    </w:pPr>
    <w:rPr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253"/>
    <w:rPr>
      <w:rFonts w:ascii="Times New Roman" w:eastAsia="Times New Roman" w:hAnsi="Times New Roman"/>
      <w:b/>
      <w:bCs/>
      <w:sz w:val="28"/>
      <w:szCs w:val="28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DD4253"/>
    <w:rPr>
      <w:rFonts w:ascii="Times New Roman" w:eastAsia="Times New Roman" w:hAnsi="Times New Roman"/>
      <w:b/>
      <w:bCs/>
      <w:sz w:val="24"/>
      <w:szCs w:val="2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D4253"/>
    <w:rPr>
      <w:rFonts w:ascii="Times New Roman" w:eastAsia="Times New Roman" w:hAnsi="Times New Roman"/>
      <w:bCs/>
      <w:sz w:val="24"/>
      <w:szCs w:val="26"/>
      <w:shd w:val="clear" w:color="auto" w:fill="D9D9D9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DD4253"/>
    <w:rPr>
      <w:rFonts w:ascii="Times New Roman" w:hAnsi="Times New Roman"/>
      <w:b/>
      <w:sz w:val="22"/>
      <w:szCs w:val="22"/>
      <w:lang w:val="sr-Cyrl-C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4253"/>
    <w:pPr>
      <w:pBdr>
        <w:bottom w:val="single" w:sz="8" w:space="4" w:color="4F81BD"/>
      </w:pBdr>
      <w:spacing w:after="300"/>
      <w:contextualSpacing/>
    </w:pPr>
    <w:rPr>
      <w:spacing w:val="5"/>
      <w:kern w:val="28"/>
      <w:szCs w:val="52"/>
      <w:lang w:val="hr-BA"/>
    </w:rPr>
  </w:style>
  <w:style w:type="character" w:customStyle="1" w:styleId="TitleChar">
    <w:name w:val="Title Char"/>
    <w:basedOn w:val="DefaultParagraphFont"/>
    <w:link w:val="Title"/>
    <w:uiPriority w:val="10"/>
    <w:rsid w:val="00DD4253"/>
    <w:rPr>
      <w:rFonts w:ascii="Times New Roman" w:eastAsia="Times New Roman" w:hAnsi="Times New Roman" w:cs="Times New Roman"/>
      <w:spacing w:val="5"/>
      <w:kern w:val="28"/>
      <w:sz w:val="24"/>
      <w:szCs w:val="52"/>
      <w:lang w:val="hr-BA"/>
    </w:rPr>
  </w:style>
  <w:style w:type="character" w:styleId="Strong">
    <w:name w:val="Strong"/>
    <w:basedOn w:val="DefaultParagraphFont"/>
    <w:uiPriority w:val="22"/>
    <w:qFormat/>
    <w:rsid w:val="00DD4253"/>
    <w:rPr>
      <w:b/>
      <w:bCs/>
    </w:rPr>
  </w:style>
  <w:style w:type="character" w:styleId="Emphasis">
    <w:name w:val="Emphasis"/>
    <w:basedOn w:val="DefaultParagraphFont"/>
    <w:uiPriority w:val="20"/>
    <w:qFormat/>
    <w:rsid w:val="00DD4253"/>
    <w:rPr>
      <w:i/>
      <w:iCs/>
    </w:rPr>
  </w:style>
  <w:style w:type="paragraph" w:styleId="ListParagraph">
    <w:name w:val="List Paragraph"/>
    <w:basedOn w:val="Normal"/>
    <w:uiPriority w:val="34"/>
    <w:qFormat/>
    <w:rsid w:val="00DD425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DD4253"/>
    <w:pPr>
      <w:outlineLvl w:val="9"/>
    </w:pPr>
    <w:rPr>
      <w:rFonts w:ascii="Cambria" w:hAnsi="Cambria"/>
      <w:color w:val="365F91"/>
      <w:lang w:val="en-US"/>
    </w:rPr>
  </w:style>
  <w:style w:type="table" w:styleId="TableGrid">
    <w:name w:val="Table Grid"/>
    <w:basedOn w:val="TableNormal"/>
    <w:rsid w:val="00650B97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0C33"/>
    <w:pPr>
      <w:tabs>
        <w:tab w:val="center" w:pos="4703"/>
        <w:tab w:val="right" w:pos="9406"/>
      </w:tabs>
      <w:jc w:val="left"/>
    </w:pPr>
    <w:rPr>
      <w:rFonts w:ascii="Arial Unicode MS" w:hAnsi="Arial Unicode MS"/>
      <w:bCs w:val="0"/>
      <w:kern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20C33"/>
    <w:rPr>
      <w:rFonts w:ascii="Arial Unicode MS" w:eastAsia="Times New Roman" w:hAnsi="Arial Unicode MS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33"/>
    <w:rPr>
      <w:rFonts w:ascii="Tahoma" w:eastAsia="Times New Roman" w:hAnsi="Tahoma" w:cs="Tahoma"/>
      <w:bCs/>
      <w:sz w:val="16"/>
      <w:szCs w:val="16"/>
      <w:lang w:val="sr-Cyrl-BA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20023"/>
    <w:pPr>
      <w:jc w:val="both"/>
    </w:pPr>
    <w:rPr>
      <w:rFonts w:ascii="Times New Roman" w:eastAsia="Times New Roman" w:hAnsi="Times New Roman"/>
      <w:bCs/>
      <w:sz w:val="24"/>
      <w:szCs w:val="24"/>
      <w:lang w:val="sr-Cyrl-BA"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4253"/>
    <w:pPr>
      <w:keepNext/>
      <w:keepLines/>
      <w:spacing w:before="480" w:after="240"/>
      <w:outlineLvl w:val="0"/>
    </w:pPr>
    <w:rPr>
      <w:b/>
      <w:sz w:val="28"/>
      <w:szCs w:val="28"/>
      <w:lang w:val="hr-BA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D4253"/>
    <w:pPr>
      <w:keepNext/>
      <w:keepLines/>
      <w:spacing w:before="200"/>
      <w:outlineLvl w:val="1"/>
    </w:pPr>
    <w:rPr>
      <w:b/>
      <w:szCs w:val="26"/>
      <w:lang w:val="sr-Cyrl-CS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DD4253"/>
    <w:pPr>
      <w:shd w:val="clear" w:color="auto" w:fill="D9D9D9"/>
      <w:outlineLvl w:val="2"/>
    </w:pPr>
    <w:rPr>
      <w:b w:val="0"/>
      <w:lang w:val="hr-B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253"/>
    <w:pPr>
      <w:keepNext/>
      <w:outlineLvl w:val="3"/>
    </w:pPr>
    <w:rPr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253"/>
    <w:rPr>
      <w:rFonts w:ascii="Times New Roman" w:eastAsia="Times New Roman" w:hAnsi="Times New Roman"/>
      <w:b/>
      <w:bCs/>
      <w:sz w:val="28"/>
      <w:szCs w:val="28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DD4253"/>
    <w:rPr>
      <w:rFonts w:ascii="Times New Roman" w:eastAsia="Times New Roman" w:hAnsi="Times New Roman"/>
      <w:b/>
      <w:bCs/>
      <w:sz w:val="24"/>
      <w:szCs w:val="2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D4253"/>
    <w:rPr>
      <w:rFonts w:ascii="Times New Roman" w:eastAsia="Times New Roman" w:hAnsi="Times New Roman"/>
      <w:bCs/>
      <w:sz w:val="24"/>
      <w:szCs w:val="26"/>
      <w:shd w:val="clear" w:color="auto" w:fill="D9D9D9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DD4253"/>
    <w:rPr>
      <w:rFonts w:ascii="Times New Roman" w:hAnsi="Times New Roman"/>
      <w:b/>
      <w:sz w:val="22"/>
      <w:szCs w:val="22"/>
      <w:lang w:val="sr-Cyrl-C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4253"/>
    <w:pPr>
      <w:pBdr>
        <w:bottom w:val="single" w:sz="8" w:space="4" w:color="4F81BD"/>
      </w:pBdr>
      <w:spacing w:after="300"/>
      <w:contextualSpacing/>
    </w:pPr>
    <w:rPr>
      <w:spacing w:val="5"/>
      <w:kern w:val="28"/>
      <w:szCs w:val="52"/>
      <w:lang w:val="hr-BA"/>
    </w:rPr>
  </w:style>
  <w:style w:type="character" w:customStyle="1" w:styleId="TitleChar">
    <w:name w:val="Title Char"/>
    <w:basedOn w:val="DefaultParagraphFont"/>
    <w:link w:val="Title"/>
    <w:uiPriority w:val="10"/>
    <w:rsid w:val="00DD4253"/>
    <w:rPr>
      <w:rFonts w:ascii="Times New Roman" w:eastAsia="Times New Roman" w:hAnsi="Times New Roman" w:cs="Times New Roman"/>
      <w:spacing w:val="5"/>
      <w:kern w:val="28"/>
      <w:sz w:val="24"/>
      <w:szCs w:val="52"/>
      <w:lang w:val="hr-BA"/>
    </w:rPr>
  </w:style>
  <w:style w:type="character" w:styleId="Strong">
    <w:name w:val="Strong"/>
    <w:basedOn w:val="DefaultParagraphFont"/>
    <w:uiPriority w:val="22"/>
    <w:qFormat/>
    <w:rsid w:val="00DD4253"/>
    <w:rPr>
      <w:b/>
      <w:bCs/>
    </w:rPr>
  </w:style>
  <w:style w:type="character" w:styleId="Emphasis">
    <w:name w:val="Emphasis"/>
    <w:basedOn w:val="DefaultParagraphFont"/>
    <w:uiPriority w:val="20"/>
    <w:qFormat/>
    <w:rsid w:val="00DD4253"/>
    <w:rPr>
      <w:i/>
      <w:iCs/>
    </w:rPr>
  </w:style>
  <w:style w:type="paragraph" w:styleId="ListParagraph">
    <w:name w:val="List Paragraph"/>
    <w:basedOn w:val="Normal"/>
    <w:uiPriority w:val="34"/>
    <w:qFormat/>
    <w:rsid w:val="00DD425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DD4253"/>
    <w:pPr>
      <w:outlineLvl w:val="9"/>
    </w:pPr>
    <w:rPr>
      <w:rFonts w:ascii="Cambria" w:hAnsi="Cambria"/>
      <w:color w:val="365F91"/>
      <w:lang w:val="en-US"/>
    </w:rPr>
  </w:style>
  <w:style w:type="table" w:styleId="TableGrid">
    <w:name w:val="Table Grid"/>
    <w:basedOn w:val="TableNormal"/>
    <w:rsid w:val="00650B97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68AD-C33C-4E18-ADE1-9AA398D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13</cp:revision>
  <cp:lastPrinted>2018-03-02T08:19:00Z</cp:lastPrinted>
  <dcterms:created xsi:type="dcterms:W3CDTF">2017-10-02T10:40:00Z</dcterms:created>
  <dcterms:modified xsi:type="dcterms:W3CDTF">2018-03-02T08:19:00Z</dcterms:modified>
</cp:coreProperties>
</file>